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A41D" w14:textId="54816291" w:rsidR="00CC5265" w:rsidRPr="00817AD9" w:rsidRDefault="00A91C18" w:rsidP="00A917C1">
      <w:pPr>
        <w:widowControl w:val="0"/>
        <w:pBdr>
          <w:top w:val="single" w:sz="4" w:space="0" w:color="000000"/>
          <w:bottom w:val="single" w:sz="4" w:space="1" w:color="000000"/>
        </w:pBdr>
        <w:suppressAutoHyphens/>
        <w:spacing w:line="300" w:lineRule="auto"/>
        <w:ind w:left="15" w:right="15"/>
        <w:jc w:val="both"/>
        <w:rPr>
          <w:rFonts w:ascii="Verdana" w:hAnsi="Verdana" w:cs="Calibri"/>
          <w:szCs w:val="20"/>
        </w:rPr>
      </w:pPr>
      <w:r w:rsidRPr="00817AD9">
        <w:rPr>
          <w:rFonts w:ascii="Verdana" w:hAnsi="Verdana" w:cs="Calibri"/>
          <w:i/>
          <w:iCs/>
          <w:szCs w:val="20"/>
        </w:rPr>
        <w:t xml:space="preserve">A presente carta convite é enviada em caráter confidencial. É vedada a divulgação desta </w:t>
      </w:r>
      <w:r w:rsidR="00403EBB" w:rsidRPr="00817AD9">
        <w:rPr>
          <w:rFonts w:ascii="Verdana" w:hAnsi="Verdana" w:cs="Calibri"/>
          <w:i/>
          <w:iCs/>
          <w:szCs w:val="20"/>
        </w:rPr>
        <w:t>c</w:t>
      </w:r>
      <w:r w:rsidRPr="00817AD9">
        <w:rPr>
          <w:rFonts w:ascii="Verdana" w:hAnsi="Verdana" w:cs="Calibri"/>
          <w:i/>
          <w:iCs/>
          <w:szCs w:val="20"/>
        </w:rPr>
        <w:t xml:space="preserve">arta </w:t>
      </w:r>
      <w:r w:rsidR="00403EBB" w:rsidRPr="00817AD9">
        <w:rPr>
          <w:rFonts w:ascii="Verdana" w:hAnsi="Verdana" w:cs="Calibri"/>
          <w:i/>
          <w:iCs/>
          <w:szCs w:val="20"/>
        </w:rPr>
        <w:t>c</w:t>
      </w:r>
      <w:r w:rsidRPr="00817AD9">
        <w:rPr>
          <w:rFonts w:ascii="Verdana" w:hAnsi="Verdana" w:cs="Calibri"/>
          <w:i/>
          <w:iCs/>
          <w:szCs w:val="20"/>
        </w:rPr>
        <w:t>onvite, sua reprodução, bem como a sua distribuição a terceiros a qualquer tempo sem a prévia anuência por escrito d</w:t>
      </w:r>
      <w:r w:rsidR="004877D5" w:rsidRPr="00817AD9">
        <w:rPr>
          <w:rFonts w:ascii="Verdana" w:hAnsi="Verdana" w:cs="Calibri"/>
          <w:i/>
          <w:iCs/>
          <w:szCs w:val="20"/>
        </w:rPr>
        <w:t xml:space="preserve">a </w:t>
      </w:r>
      <w:r w:rsidR="00D77AAE">
        <w:rPr>
          <w:rFonts w:ascii="Verdana" w:hAnsi="Verdana" w:cs="Calibri"/>
          <w:i/>
          <w:iCs/>
          <w:szCs w:val="20"/>
        </w:rPr>
        <w:t xml:space="preserve">Mérito Distribuidora de Títulos e Valores Mobiliários Ltda. </w:t>
      </w:r>
      <w:r w:rsidR="0030374E" w:rsidRPr="00817AD9" w:rsidDel="0030374E">
        <w:rPr>
          <w:rFonts w:ascii="Verdana" w:hAnsi="Verdana" w:cs="Calibri"/>
          <w:i/>
          <w:iCs/>
          <w:szCs w:val="20"/>
        </w:rPr>
        <w:t xml:space="preserve"> </w:t>
      </w:r>
    </w:p>
    <w:p w14:paraId="1F7FD2BD" w14:textId="1647A7BD" w:rsidR="00E8062E" w:rsidRPr="00817AD9" w:rsidRDefault="00E8062E" w:rsidP="00A917C1">
      <w:pPr>
        <w:pStyle w:val="Body"/>
        <w:widowControl w:val="0"/>
        <w:suppressAutoHyphens/>
        <w:spacing w:after="0" w:line="300" w:lineRule="auto"/>
        <w:ind w:left="15" w:right="15"/>
        <w:jc w:val="right"/>
        <w:rPr>
          <w:rFonts w:ascii="Verdana" w:hAnsi="Verdana" w:cs="Calibri"/>
          <w:szCs w:val="20"/>
        </w:rPr>
      </w:pPr>
      <w:r w:rsidRPr="00817AD9">
        <w:rPr>
          <w:rFonts w:ascii="Verdana" w:hAnsi="Verdana" w:cs="Calibri"/>
          <w:szCs w:val="20"/>
        </w:rPr>
        <w:t xml:space="preserve">São Paulo, </w:t>
      </w:r>
      <w:r w:rsidR="00B07078">
        <w:rPr>
          <w:rFonts w:ascii="Verdana" w:hAnsi="Verdana" w:cs="Calibri"/>
          <w:szCs w:val="20"/>
        </w:rPr>
        <w:t>[=]</w:t>
      </w:r>
      <w:r w:rsidR="00B07078" w:rsidRPr="00817AD9">
        <w:rPr>
          <w:rFonts w:ascii="Verdana" w:hAnsi="Verdana" w:cs="Calibri"/>
          <w:szCs w:val="20"/>
        </w:rPr>
        <w:t xml:space="preserve"> </w:t>
      </w:r>
      <w:r w:rsidR="00376EF4" w:rsidRPr="00817AD9">
        <w:rPr>
          <w:rFonts w:ascii="Verdana" w:hAnsi="Verdana" w:cs="Calibri"/>
          <w:szCs w:val="20"/>
        </w:rPr>
        <w:t xml:space="preserve">de </w:t>
      </w:r>
      <w:r w:rsidR="00D77AAE">
        <w:rPr>
          <w:rFonts w:ascii="Verdana" w:hAnsi="Verdana" w:cs="Calibri"/>
          <w:szCs w:val="20"/>
        </w:rPr>
        <w:t>outubro</w:t>
      </w:r>
      <w:r w:rsidR="00D77AAE" w:rsidRPr="00817AD9">
        <w:rPr>
          <w:rFonts w:ascii="Verdana" w:hAnsi="Verdana" w:cs="Calibri"/>
          <w:szCs w:val="20"/>
        </w:rPr>
        <w:t xml:space="preserve"> </w:t>
      </w:r>
      <w:r w:rsidR="001678E9" w:rsidRPr="00817AD9">
        <w:rPr>
          <w:rFonts w:ascii="Verdana" w:hAnsi="Verdana" w:cs="Calibri"/>
          <w:szCs w:val="20"/>
        </w:rPr>
        <w:t xml:space="preserve">de </w:t>
      </w:r>
      <w:r w:rsidR="00C82295" w:rsidRPr="00817AD9">
        <w:rPr>
          <w:rFonts w:ascii="Verdana" w:hAnsi="Verdana" w:cs="Calibri"/>
          <w:szCs w:val="20"/>
        </w:rPr>
        <w:t>20</w:t>
      </w:r>
      <w:r w:rsidR="00B66DD3" w:rsidRPr="00817AD9">
        <w:rPr>
          <w:rFonts w:ascii="Verdana" w:hAnsi="Verdana" w:cs="Calibri"/>
          <w:szCs w:val="20"/>
        </w:rPr>
        <w:t>2</w:t>
      </w:r>
      <w:r w:rsidR="00873616" w:rsidRPr="00817AD9">
        <w:rPr>
          <w:rFonts w:ascii="Verdana" w:hAnsi="Verdana" w:cs="Calibri"/>
          <w:szCs w:val="20"/>
        </w:rPr>
        <w:t>3</w:t>
      </w:r>
      <w:r w:rsidR="005B6324" w:rsidRPr="00817AD9">
        <w:rPr>
          <w:rFonts w:ascii="Verdana" w:hAnsi="Verdana" w:cs="Calibri"/>
          <w:szCs w:val="20"/>
        </w:rPr>
        <w:t>.</w:t>
      </w:r>
    </w:p>
    <w:p w14:paraId="0220B2F6" w14:textId="77777777" w:rsidR="00E8062E" w:rsidRPr="00817AD9" w:rsidRDefault="00E8062E" w:rsidP="00A917C1">
      <w:pPr>
        <w:pStyle w:val="Body"/>
        <w:widowControl w:val="0"/>
        <w:suppressAutoHyphens/>
        <w:spacing w:after="0" w:line="300" w:lineRule="auto"/>
        <w:ind w:left="15" w:right="15"/>
        <w:rPr>
          <w:rFonts w:ascii="Verdana" w:hAnsi="Verdana" w:cs="Calibri"/>
          <w:szCs w:val="20"/>
        </w:rPr>
      </w:pPr>
    </w:p>
    <w:p w14:paraId="7BB16F7D" w14:textId="320F28CA" w:rsidR="00D07ABC" w:rsidRPr="00817AD9" w:rsidRDefault="00D07ABC"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À</w:t>
      </w:r>
    </w:p>
    <w:p w14:paraId="513C8E88" w14:textId="77777777" w:rsidR="00D07ABC" w:rsidRPr="00817AD9" w:rsidRDefault="00D07ABC" w:rsidP="00A917C1">
      <w:pPr>
        <w:pStyle w:val="Body"/>
        <w:widowControl w:val="0"/>
        <w:suppressAutoHyphens/>
        <w:spacing w:after="0" w:line="300" w:lineRule="auto"/>
        <w:ind w:left="15" w:right="15"/>
        <w:rPr>
          <w:rFonts w:ascii="Verdana" w:hAnsi="Verdana" w:cs="Calibri"/>
          <w:szCs w:val="20"/>
        </w:rPr>
      </w:pPr>
    </w:p>
    <w:p w14:paraId="6F9810D7" w14:textId="4AB7331C" w:rsidR="00D07ABC" w:rsidRPr="00817AD9" w:rsidRDefault="002960DA" w:rsidP="00A917C1">
      <w:pPr>
        <w:pStyle w:val="Body"/>
        <w:widowControl w:val="0"/>
        <w:suppressAutoHyphens/>
        <w:spacing w:after="0" w:line="300" w:lineRule="auto"/>
        <w:ind w:left="15" w:right="15"/>
        <w:rPr>
          <w:rFonts w:ascii="Verdana" w:hAnsi="Verdana" w:cs="Calibri"/>
          <w:szCs w:val="20"/>
        </w:rPr>
      </w:pPr>
      <w:sdt>
        <w:sdtPr>
          <w:rPr>
            <w:rFonts w:ascii="Verdana" w:hAnsi="Verdana" w:cs="Calibri"/>
            <w:szCs w:val="20"/>
          </w:rPr>
          <w:id w:val="-476376778"/>
          <w:placeholder>
            <w:docPart w:val="364231BF9F88406CB93606E4DBBE1403"/>
          </w:placeholder>
          <w:text/>
        </w:sdtPr>
        <w:sdtEndPr/>
        <w:sdtContent>
          <w:r w:rsidR="00697CA5" w:rsidRPr="00817AD9">
            <w:rPr>
              <w:rFonts w:ascii="Verdana" w:hAnsi="Verdana" w:cs="Calibri"/>
              <w:szCs w:val="20"/>
            </w:rPr>
            <w:t>[INCLUIR DENOMINAÇÃO SOCIAL, CNPJ E ENDEREÇO]</w:t>
          </w:r>
        </w:sdtContent>
      </w:sdt>
      <w:r w:rsidR="00697CA5" w:rsidRPr="00817AD9">
        <w:rPr>
          <w:rFonts w:ascii="Verdana" w:hAnsi="Verdana" w:cs="Calibri"/>
          <w:szCs w:val="20"/>
        </w:rPr>
        <w:t xml:space="preserve"> </w:t>
      </w:r>
      <w:r w:rsidR="00D07ABC" w:rsidRPr="00817AD9">
        <w:rPr>
          <w:rFonts w:ascii="Verdana" w:hAnsi="Verdana" w:cs="Calibri"/>
          <w:szCs w:val="20"/>
        </w:rPr>
        <w:t>(“</w:t>
      </w:r>
      <w:r w:rsidR="00D07ABC" w:rsidRPr="00782638">
        <w:rPr>
          <w:rFonts w:ascii="Verdana" w:hAnsi="Verdana" w:cs="Calibri"/>
          <w:b/>
          <w:bCs/>
          <w:szCs w:val="20"/>
        </w:rPr>
        <w:t>Instituição</w:t>
      </w:r>
      <w:r w:rsidR="00D07ABC" w:rsidRPr="00817AD9">
        <w:rPr>
          <w:rFonts w:ascii="Verdana" w:hAnsi="Verdana" w:cs="Calibri"/>
          <w:szCs w:val="20"/>
        </w:rPr>
        <w:t>”)</w:t>
      </w:r>
    </w:p>
    <w:p w14:paraId="7D6228CC" w14:textId="77777777" w:rsidR="00D07ABC" w:rsidRPr="00817AD9" w:rsidRDefault="00D07ABC" w:rsidP="00A917C1">
      <w:pPr>
        <w:pStyle w:val="Body"/>
        <w:widowControl w:val="0"/>
        <w:suppressAutoHyphens/>
        <w:spacing w:after="0" w:line="300" w:lineRule="auto"/>
        <w:ind w:left="15" w:right="15"/>
        <w:rPr>
          <w:rFonts w:ascii="Verdana" w:hAnsi="Verdana" w:cs="Calibri"/>
          <w:szCs w:val="20"/>
        </w:rPr>
      </w:pPr>
    </w:p>
    <w:p w14:paraId="59D108F6" w14:textId="14A81D41" w:rsidR="00D07ABC" w:rsidRPr="00817AD9" w:rsidRDefault="00D07ABC"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Prezados Senhores,</w:t>
      </w:r>
    </w:p>
    <w:p w14:paraId="6AAE9871" w14:textId="77777777" w:rsidR="00D07ABC" w:rsidRPr="00817AD9" w:rsidRDefault="00D07ABC" w:rsidP="00A917C1">
      <w:pPr>
        <w:pStyle w:val="Body"/>
        <w:widowControl w:val="0"/>
        <w:suppressAutoHyphens/>
        <w:spacing w:after="0" w:line="300" w:lineRule="auto"/>
        <w:ind w:left="15" w:right="15"/>
        <w:rPr>
          <w:rFonts w:ascii="Verdana" w:hAnsi="Verdana" w:cs="Calibri"/>
          <w:szCs w:val="20"/>
        </w:rPr>
      </w:pPr>
    </w:p>
    <w:p w14:paraId="3B7E3B71" w14:textId="2585B17A" w:rsidR="00AD0E2D" w:rsidRPr="00817AD9" w:rsidRDefault="00FB0332"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A</w:t>
      </w:r>
      <w:r w:rsidRPr="00817AD9">
        <w:rPr>
          <w:rFonts w:ascii="Verdana" w:hAnsi="Verdana" w:cs="Calibri"/>
          <w:b/>
          <w:szCs w:val="20"/>
        </w:rPr>
        <w:t xml:space="preserve"> </w:t>
      </w:r>
      <w:r w:rsidR="005A0A4B">
        <w:rPr>
          <w:rFonts w:ascii="Verdana" w:hAnsi="Verdana"/>
          <w:b/>
          <w:bCs/>
          <w:szCs w:val="20"/>
        </w:rPr>
        <w:t>MÉRITO DISTRIBUIDORA DE TÍTULOS E VALORES MOBILIÁRIOS LTDA.</w:t>
      </w:r>
      <w:r w:rsidR="00F11774" w:rsidRPr="00817AD9">
        <w:rPr>
          <w:rFonts w:ascii="Verdana" w:hAnsi="Verdana" w:cs="Calibri"/>
          <w:szCs w:val="20"/>
        </w:rPr>
        <w:t xml:space="preserve">, </w:t>
      </w:r>
      <w:r w:rsidR="005A0A4B">
        <w:rPr>
          <w:rFonts w:ascii="Verdana" w:hAnsi="Verdana" w:cs="Calibri"/>
          <w:szCs w:val="20"/>
        </w:rPr>
        <w:t>instituição financeira, com sede na</w:t>
      </w:r>
      <w:r w:rsidR="005A0A4B">
        <w:rPr>
          <w:rFonts w:ascii="Verdana" w:hAnsi="Verdana"/>
          <w:szCs w:val="20"/>
        </w:rPr>
        <w:t xml:space="preserve"> c</w:t>
      </w:r>
      <w:r w:rsidR="0030374E" w:rsidRPr="00817AD9">
        <w:rPr>
          <w:rFonts w:ascii="Verdana" w:hAnsi="Verdana"/>
          <w:szCs w:val="20"/>
        </w:rPr>
        <w:t xml:space="preserve">idade de São Paulo, </w:t>
      </w:r>
      <w:r w:rsidR="005A0A4B">
        <w:rPr>
          <w:rFonts w:ascii="Verdana" w:hAnsi="Verdana"/>
          <w:szCs w:val="20"/>
        </w:rPr>
        <w:t>e</w:t>
      </w:r>
      <w:r w:rsidR="0030374E" w:rsidRPr="00817AD9">
        <w:rPr>
          <w:rFonts w:ascii="Verdana" w:hAnsi="Verdana"/>
          <w:szCs w:val="20"/>
        </w:rPr>
        <w:t xml:space="preserve">stado de São Paulo, na </w:t>
      </w:r>
      <w:bookmarkStart w:id="0" w:name="_Hlk130231012"/>
      <w:r w:rsidR="005A0A4B">
        <w:rPr>
          <w:rFonts w:ascii="Verdana" w:hAnsi="Verdana"/>
          <w:bCs/>
          <w:szCs w:val="20"/>
        </w:rPr>
        <w:t>Rua Funchal</w:t>
      </w:r>
      <w:r w:rsidR="0030374E" w:rsidRPr="00817AD9">
        <w:rPr>
          <w:rFonts w:ascii="Verdana" w:hAnsi="Verdana"/>
          <w:bCs/>
          <w:szCs w:val="20"/>
        </w:rPr>
        <w:t xml:space="preserve">, nº </w:t>
      </w:r>
      <w:r w:rsidR="005A0A4B">
        <w:rPr>
          <w:rFonts w:ascii="Verdana" w:hAnsi="Verdana"/>
          <w:bCs/>
          <w:szCs w:val="20"/>
        </w:rPr>
        <w:t>418</w:t>
      </w:r>
      <w:r w:rsidR="0030374E" w:rsidRPr="00817AD9">
        <w:rPr>
          <w:rFonts w:ascii="Verdana" w:hAnsi="Verdana"/>
          <w:bCs/>
          <w:szCs w:val="20"/>
        </w:rPr>
        <w:t xml:space="preserve">, </w:t>
      </w:r>
      <w:r w:rsidR="005A0A4B">
        <w:rPr>
          <w:rFonts w:ascii="Verdana" w:hAnsi="Verdana"/>
          <w:bCs/>
          <w:szCs w:val="20"/>
        </w:rPr>
        <w:t>21</w:t>
      </w:r>
      <w:r w:rsidR="0030374E" w:rsidRPr="00817AD9">
        <w:rPr>
          <w:rFonts w:ascii="Verdana" w:hAnsi="Verdana"/>
          <w:bCs/>
          <w:szCs w:val="20"/>
        </w:rPr>
        <w:t>º andar,</w:t>
      </w:r>
      <w:r w:rsidR="005A0A4B">
        <w:rPr>
          <w:rFonts w:ascii="Verdana" w:hAnsi="Verdana"/>
          <w:bCs/>
          <w:szCs w:val="20"/>
        </w:rPr>
        <w:t xml:space="preserve"> Vila Olímpia,</w:t>
      </w:r>
      <w:r w:rsidR="0030374E" w:rsidRPr="00817AD9">
        <w:rPr>
          <w:rFonts w:ascii="Verdana" w:hAnsi="Verdana"/>
          <w:bCs/>
          <w:szCs w:val="20"/>
        </w:rPr>
        <w:t xml:space="preserve"> CEP </w:t>
      </w:r>
      <w:bookmarkEnd w:id="0"/>
      <w:r w:rsidR="005A0A4B">
        <w:rPr>
          <w:rFonts w:ascii="Verdana" w:hAnsi="Verdana"/>
          <w:bCs/>
          <w:szCs w:val="20"/>
        </w:rPr>
        <w:t>04551-06</w:t>
      </w:r>
      <w:r w:rsidR="000F5658">
        <w:rPr>
          <w:rFonts w:ascii="Verdana" w:hAnsi="Verdana"/>
          <w:bCs/>
          <w:szCs w:val="20"/>
        </w:rPr>
        <w:t>0</w:t>
      </w:r>
      <w:r w:rsidR="001678E9" w:rsidRPr="00817AD9">
        <w:rPr>
          <w:rFonts w:ascii="Verdana" w:hAnsi="Verdana"/>
          <w:szCs w:val="20"/>
        </w:rPr>
        <w:t xml:space="preserve">, inscrita no </w:t>
      </w:r>
      <w:r w:rsidR="00C82295" w:rsidRPr="00817AD9">
        <w:rPr>
          <w:rFonts w:ascii="Verdana" w:hAnsi="Verdana" w:cstheme="minorHAnsi"/>
          <w:szCs w:val="20"/>
          <w:lang w:eastAsia="en-US"/>
        </w:rPr>
        <w:t>Cadastro Nacional da Pessoa Jurídica</w:t>
      </w:r>
      <w:r w:rsidR="0030374E" w:rsidRPr="00817AD9">
        <w:rPr>
          <w:rFonts w:ascii="Verdana" w:hAnsi="Verdana" w:cstheme="minorHAnsi"/>
          <w:szCs w:val="20"/>
          <w:lang w:eastAsia="en-US"/>
        </w:rPr>
        <w:t xml:space="preserve"> do Ministério da Fazenda</w:t>
      </w:r>
      <w:r w:rsidR="00C82295" w:rsidRPr="00817AD9">
        <w:rPr>
          <w:rFonts w:ascii="Verdana" w:hAnsi="Verdana" w:cstheme="minorHAnsi"/>
          <w:szCs w:val="20"/>
          <w:lang w:eastAsia="en-US"/>
        </w:rPr>
        <w:t xml:space="preserve"> </w:t>
      </w:r>
      <w:r w:rsidR="00C82295" w:rsidRPr="00817AD9">
        <w:rPr>
          <w:rFonts w:ascii="Verdana" w:hAnsi="Verdana"/>
          <w:szCs w:val="20"/>
        </w:rPr>
        <w:t>(“</w:t>
      </w:r>
      <w:r w:rsidR="001678E9" w:rsidRPr="00782638">
        <w:rPr>
          <w:rFonts w:ascii="Verdana" w:hAnsi="Verdana"/>
          <w:b/>
          <w:bCs/>
          <w:szCs w:val="20"/>
        </w:rPr>
        <w:t>CNPJ</w:t>
      </w:r>
      <w:r w:rsidR="00C82295" w:rsidRPr="00817AD9">
        <w:rPr>
          <w:rFonts w:ascii="Verdana" w:hAnsi="Verdana"/>
          <w:szCs w:val="20"/>
        </w:rPr>
        <w:t>”)</w:t>
      </w:r>
      <w:r w:rsidR="001678E9" w:rsidRPr="00817AD9">
        <w:rPr>
          <w:rFonts w:ascii="Verdana" w:hAnsi="Verdana"/>
          <w:szCs w:val="20"/>
        </w:rPr>
        <w:t xml:space="preserve"> sob o nº </w:t>
      </w:r>
      <w:r w:rsidR="005A0A4B">
        <w:rPr>
          <w:rFonts w:ascii="Verdana" w:hAnsi="Verdana"/>
          <w:bCs/>
          <w:szCs w:val="20"/>
        </w:rPr>
        <w:t>41.592.532/0001-42</w:t>
      </w:r>
      <w:r w:rsidR="00342602" w:rsidRPr="00817AD9">
        <w:rPr>
          <w:rFonts w:ascii="Verdana" w:hAnsi="Verdana" w:cs="Calibri"/>
          <w:szCs w:val="20"/>
        </w:rPr>
        <w:t xml:space="preserve">, neste ato representado na forma de seu </w:t>
      </w:r>
      <w:r w:rsidR="005A0A4B">
        <w:rPr>
          <w:rFonts w:ascii="Verdana" w:hAnsi="Verdana" w:cs="Calibri"/>
          <w:szCs w:val="20"/>
        </w:rPr>
        <w:t>Contrato</w:t>
      </w:r>
      <w:r w:rsidR="005A0A4B" w:rsidRPr="00817AD9">
        <w:rPr>
          <w:rFonts w:ascii="Verdana" w:hAnsi="Verdana" w:cs="Calibri"/>
          <w:szCs w:val="20"/>
        </w:rPr>
        <w:t xml:space="preserve"> </w:t>
      </w:r>
      <w:r w:rsidR="00342602" w:rsidRPr="00817AD9">
        <w:rPr>
          <w:rFonts w:ascii="Verdana" w:hAnsi="Verdana" w:cs="Calibri"/>
          <w:szCs w:val="20"/>
        </w:rPr>
        <w:t xml:space="preserve">Social, </w:t>
      </w:r>
      <w:r w:rsidR="00F11774" w:rsidRPr="00817AD9">
        <w:rPr>
          <w:rFonts w:ascii="Verdana" w:hAnsi="Verdana" w:cs="Calibri"/>
          <w:szCs w:val="20"/>
        </w:rPr>
        <w:t>na qualidade de instituição intermediária líder da Oferta</w:t>
      </w:r>
      <w:r w:rsidRPr="00817AD9">
        <w:rPr>
          <w:rFonts w:ascii="Verdana" w:hAnsi="Verdana" w:cs="Calibri"/>
          <w:szCs w:val="20"/>
        </w:rPr>
        <w:t xml:space="preserve"> (conforme abaixo definido)</w:t>
      </w:r>
      <w:r w:rsidR="00F11774" w:rsidRPr="00817AD9">
        <w:rPr>
          <w:rFonts w:ascii="Verdana" w:hAnsi="Verdana" w:cs="Calibri"/>
          <w:szCs w:val="20"/>
        </w:rPr>
        <w:t xml:space="preserve"> (“</w:t>
      </w:r>
      <w:r w:rsidR="00F11774" w:rsidRPr="00782638">
        <w:rPr>
          <w:rFonts w:ascii="Verdana" w:hAnsi="Verdana" w:cs="Calibri"/>
          <w:b/>
          <w:szCs w:val="20"/>
        </w:rPr>
        <w:t>Coordenador Líder</w:t>
      </w:r>
      <w:r w:rsidR="00F11774" w:rsidRPr="00817AD9">
        <w:rPr>
          <w:rFonts w:ascii="Verdana" w:hAnsi="Verdana" w:cs="Calibri"/>
          <w:szCs w:val="20"/>
        </w:rPr>
        <w:t>”</w:t>
      </w:r>
      <w:r w:rsidR="00697CA5">
        <w:rPr>
          <w:rFonts w:ascii="Verdana" w:hAnsi="Verdana" w:cs="Calibri"/>
          <w:szCs w:val="20"/>
        </w:rPr>
        <w:t xml:space="preserve"> e em conjunto com a Instituição que aderir a esta Carta Convite, “</w:t>
      </w:r>
      <w:r w:rsidR="00697CA5" w:rsidRPr="00782638">
        <w:rPr>
          <w:rFonts w:ascii="Verdana" w:hAnsi="Verdana" w:cs="Calibri"/>
          <w:b/>
          <w:bCs/>
          <w:szCs w:val="20"/>
        </w:rPr>
        <w:t>Partes</w:t>
      </w:r>
      <w:r w:rsidR="00697CA5">
        <w:rPr>
          <w:rFonts w:ascii="Verdana" w:hAnsi="Verdana" w:cs="Calibri"/>
          <w:szCs w:val="20"/>
        </w:rPr>
        <w:t>”</w:t>
      </w:r>
      <w:r w:rsidR="00F11774" w:rsidRPr="00817AD9">
        <w:rPr>
          <w:rFonts w:ascii="Verdana" w:hAnsi="Verdana" w:cs="Calibri"/>
          <w:szCs w:val="20"/>
        </w:rPr>
        <w:t xml:space="preserve">), </w:t>
      </w:r>
      <w:r w:rsidR="00D07ABC" w:rsidRPr="00817AD9">
        <w:rPr>
          <w:rFonts w:ascii="Verdana" w:hAnsi="Verdana" w:cs="Calibri"/>
          <w:szCs w:val="20"/>
        </w:rPr>
        <w:t>t</w:t>
      </w:r>
      <w:r w:rsidR="00697CA5">
        <w:rPr>
          <w:rFonts w:ascii="Verdana" w:hAnsi="Verdana" w:cs="Calibri"/>
          <w:szCs w:val="20"/>
        </w:rPr>
        <w:t>e</w:t>
      </w:r>
      <w:r w:rsidR="00D07ABC" w:rsidRPr="00817AD9">
        <w:rPr>
          <w:rFonts w:ascii="Verdana" w:hAnsi="Verdana" w:cs="Calibri"/>
          <w:szCs w:val="20"/>
        </w:rPr>
        <w:t xml:space="preserve">m o prazer de convidá-lo para participar, na qualidade de </w:t>
      </w:r>
      <w:r w:rsidR="00C43C6C">
        <w:rPr>
          <w:rFonts w:ascii="Verdana" w:hAnsi="Verdana" w:cs="Calibri"/>
          <w:szCs w:val="20"/>
        </w:rPr>
        <w:t>Instituição Participante</w:t>
      </w:r>
      <w:r w:rsidR="00D07ABC" w:rsidRPr="00817AD9">
        <w:rPr>
          <w:rFonts w:ascii="Verdana" w:hAnsi="Verdana" w:cs="Calibri"/>
          <w:szCs w:val="20"/>
        </w:rPr>
        <w:t xml:space="preserve"> (conforme definido abaixo), da </w:t>
      </w:r>
      <w:r w:rsidR="00696956" w:rsidRPr="00817AD9">
        <w:rPr>
          <w:rFonts w:ascii="Verdana" w:hAnsi="Verdana" w:cs="Calibri"/>
          <w:szCs w:val="20"/>
        </w:rPr>
        <w:t>oferta pública de distribuição primária de</w:t>
      </w:r>
      <w:r w:rsidR="00906306" w:rsidRPr="00817AD9">
        <w:rPr>
          <w:rFonts w:ascii="Verdana" w:hAnsi="Verdana" w:cs="Calibri"/>
          <w:szCs w:val="20"/>
        </w:rPr>
        <w:t xml:space="preserve"> </w:t>
      </w:r>
      <w:r w:rsidR="001C76D0" w:rsidRPr="00817AD9">
        <w:rPr>
          <w:rFonts w:ascii="Verdana" w:hAnsi="Verdana" w:cs="Calibri"/>
          <w:szCs w:val="20"/>
        </w:rPr>
        <w:t>inicialmente</w:t>
      </w:r>
      <w:bookmarkStart w:id="1" w:name="_Hlk130470613"/>
      <w:bookmarkStart w:id="2" w:name="_Hlk129948583"/>
      <w:r w:rsidR="00057E68">
        <w:rPr>
          <w:rFonts w:ascii="Verdana" w:hAnsi="Verdana" w:cs="Calibri"/>
          <w:szCs w:val="20"/>
        </w:rPr>
        <w:t xml:space="preserve"> </w:t>
      </w:r>
      <w:bookmarkEnd w:id="1"/>
      <w:bookmarkEnd w:id="2"/>
      <w:r w:rsidR="005A0A4B">
        <w:rPr>
          <w:rFonts w:ascii="Verdana" w:hAnsi="Verdana" w:cs="Vani"/>
        </w:rPr>
        <w:t xml:space="preserve">um 1.500.000 </w:t>
      </w:r>
      <w:r w:rsidR="00B07078" w:rsidRPr="00DE6FF2">
        <w:rPr>
          <w:rFonts w:ascii="Verdana" w:hAnsi="Verdana" w:cs="Vani"/>
        </w:rPr>
        <w:t>(</w:t>
      </w:r>
      <w:r w:rsidR="005A0A4B">
        <w:rPr>
          <w:rFonts w:ascii="Verdana" w:hAnsi="Verdana" w:cs="Vani"/>
        </w:rPr>
        <w:t>um milhão e quinhentas mil</w:t>
      </w:r>
      <w:r w:rsidR="00B07078" w:rsidRPr="00DE6FF2">
        <w:rPr>
          <w:rFonts w:ascii="Verdana" w:hAnsi="Verdana" w:cs="Vani"/>
        </w:rPr>
        <w:t>)</w:t>
      </w:r>
      <w:r w:rsidR="00356452" w:rsidRPr="00817AD9">
        <w:rPr>
          <w:rFonts w:ascii="Verdana" w:hAnsi="Verdana" w:cs="Calibri"/>
          <w:szCs w:val="20"/>
        </w:rPr>
        <w:t xml:space="preserve"> </w:t>
      </w:r>
      <w:r w:rsidR="00906306" w:rsidRPr="00817AD9">
        <w:rPr>
          <w:rFonts w:ascii="Verdana" w:hAnsi="Verdana" w:cs="Calibri"/>
          <w:szCs w:val="20"/>
        </w:rPr>
        <w:t>cotas (“</w:t>
      </w:r>
      <w:r w:rsidR="00906306" w:rsidRPr="00782638">
        <w:rPr>
          <w:rFonts w:ascii="Verdana" w:hAnsi="Verdana" w:cs="Calibri"/>
          <w:b/>
          <w:bCs/>
          <w:szCs w:val="20"/>
        </w:rPr>
        <w:t>Cotas</w:t>
      </w:r>
      <w:r w:rsidR="00906306" w:rsidRPr="00817AD9">
        <w:rPr>
          <w:rFonts w:ascii="Verdana" w:hAnsi="Verdana" w:cs="Calibri"/>
          <w:szCs w:val="20"/>
        </w:rPr>
        <w:t>”)</w:t>
      </w:r>
      <w:r w:rsidR="00F11774" w:rsidRPr="00817AD9">
        <w:rPr>
          <w:rFonts w:ascii="Verdana" w:hAnsi="Verdana" w:cs="Calibri"/>
          <w:szCs w:val="20"/>
        </w:rPr>
        <w:t xml:space="preserve">, sem considerar as Cotas </w:t>
      </w:r>
      <w:r w:rsidR="001B65CA" w:rsidRPr="00817AD9">
        <w:rPr>
          <w:rFonts w:ascii="Verdana" w:hAnsi="Verdana" w:cs="Calibri"/>
          <w:szCs w:val="20"/>
        </w:rPr>
        <w:t xml:space="preserve">do </w:t>
      </w:r>
      <w:r w:rsidR="0030374E" w:rsidRPr="00817AD9">
        <w:rPr>
          <w:rFonts w:ascii="Verdana" w:hAnsi="Verdana" w:cs="Calibri"/>
          <w:szCs w:val="20"/>
        </w:rPr>
        <w:t>l</w:t>
      </w:r>
      <w:r w:rsidR="001B65CA" w:rsidRPr="00817AD9">
        <w:rPr>
          <w:rFonts w:ascii="Verdana" w:hAnsi="Verdana" w:cs="Calibri"/>
          <w:szCs w:val="20"/>
        </w:rPr>
        <w:t xml:space="preserve">ote </w:t>
      </w:r>
      <w:r w:rsidR="0030374E" w:rsidRPr="00817AD9">
        <w:rPr>
          <w:rFonts w:ascii="Verdana" w:hAnsi="Verdana" w:cs="Calibri"/>
          <w:szCs w:val="20"/>
        </w:rPr>
        <w:t>a</w:t>
      </w:r>
      <w:r w:rsidR="00F11774" w:rsidRPr="00817AD9">
        <w:rPr>
          <w:rFonts w:ascii="Verdana" w:hAnsi="Verdana" w:cs="Calibri"/>
          <w:szCs w:val="20"/>
        </w:rPr>
        <w:t>diciona</w:t>
      </w:r>
      <w:r w:rsidR="001B65CA" w:rsidRPr="00817AD9">
        <w:rPr>
          <w:rFonts w:ascii="Verdana" w:hAnsi="Verdana" w:cs="Calibri"/>
          <w:szCs w:val="20"/>
        </w:rPr>
        <w:t>l</w:t>
      </w:r>
      <w:r w:rsidR="00F11774" w:rsidRPr="00817AD9">
        <w:rPr>
          <w:rFonts w:ascii="Verdana" w:hAnsi="Verdana" w:cs="Calibri"/>
          <w:szCs w:val="20"/>
        </w:rPr>
        <w:t xml:space="preserve"> (</w:t>
      </w:r>
      <w:r w:rsidR="009320D7" w:rsidRPr="00817AD9">
        <w:rPr>
          <w:rFonts w:ascii="Verdana" w:hAnsi="Verdana" w:cs="Calibri"/>
          <w:szCs w:val="20"/>
        </w:rPr>
        <w:t>“</w:t>
      </w:r>
      <w:r w:rsidR="009320D7" w:rsidRPr="00782638">
        <w:rPr>
          <w:rFonts w:ascii="Verdana" w:hAnsi="Verdana" w:cs="Calibri"/>
          <w:b/>
          <w:szCs w:val="20"/>
        </w:rPr>
        <w:t>Cotas do Lote Adicional</w:t>
      </w:r>
      <w:r w:rsidR="009320D7" w:rsidRPr="00817AD9">
        <w:rPr>
          <w:rFonts w:ascii="Verdana" w:hAnsi="Verdana" w:cs="Calibri"/>
          <w:szCs w:val="20"/>
        </w:rPr>
        <w:t>”</w:t>
      </w:r>
      <w:r w:rsidR="00F11774" w:rsidRPr="00817AD9">
        <w:rPr>
          <w:rFonts w:ascii="Verdana" w:hAnsi="Verdana" w:cs="Calibri"/>
          <w:szCs w:val="20"/>
        </w:rPr>
        <w:t xml:space="preserve">), todas nominativas e escriturais, em classe e série única, da </w:t>
      </w:r>
      <w:r w:rsidR="005A0A4B">
        <w:rPr>
          <w:rFonts w:ascii="Verdana" w:hAnsi="Verdana" w:cs="Calibri"/>
          <w:szCs w:val="20"/>
        </w:rPr>
        <w:t>5</w:t>
      </w:r>
      <w:r w:rsidR="00B07078">
        <w:rPr>
          <w:rFonts w:ascii="Verdana" w:hAnsi="Verdana" w:cs="Calibri"/>
          <w:szCs w:val="20"/>
        </w:rPr>
        <w:t>ª</w:t>
      </w:r>
      <w:r w:rsidR="006C658C" w:rsidRPr="00817AD9">
        <w:rPr>
          <w:rFonts w:ascii="Verdana" w:hAnsi="Verdana" w:cs="Calibri"/>
          <w:szCs w:val="20"/>
        </w:rPr>
        <w:t xml:space="preserve"> </w:t>
      </w:r>
      <w:r w:rsidR="00F11774" w:rsidRPr="00817AD9">
        <w:rPr>
          <w:rFonts w:ascii="Verdana" w:hAnsi="Verdana" w:cs="Calibri"/>
          <w:szCs w:val="20"/>
        </w:rPr>
        <w:t>(</w:t>
      </w:r>
      <w:r w:rsidR="005A0A4B">
        <w:rPr>
          <w:rFonts w:ascii="Verdana" w:hAnsi="Verdana" w:cs="Calibri"/>
          <w:szCs w:val="20"/>
        </w:rPr>
        <w:t>quinta</w:t>
      </w:r>
      <w:r w:rsidR="00F11774" w:rsidRPr="00817AD9">
        <w:rPr>
          <w:rFonts w:ascii="Verdana" w:hAnsi="Verdana" w:cs="Calibri"/>
          <w:szCs w:val="20"/>
        </w:rPr>
        <w:t>) emissão (“</w:t>
      </w:r>
      <w:r w:rsidR="005A0A4B" w:rsidRPr="00782638">
        <w:rPr>
          <w:rFonts w:ascii="Verdana" w:hAnsi="Verdana" w:cs="Calibri"/>
          <w:b/>
          <w:bCs/>
          <w:szCs w:val="20"/>
        </w:rPr>
        <w:t xml:space="preserve">5ª </w:t>
      </w:r>
      <w:r w:rsidR="00F11774" w:rsidRPr="00782638">
        <w:rPr>
          <w:rFonts w:ascii="Verdana" w:hAnsi="Verdana" w:cs="Calibri"/>
          <w:b/>
          <w:bCs/>
          <w:szCs w:val="20"/>
        </w:rPr>
        <w:t>Emissão</w:t>
      </w:r>
      <w:r w:rsidR="00F11774" w:rsidRPr="00817AD9">
        <w:rPr>
          <w:rFonts w:ascii="Verdana" w:hAnsi="Verdana" w:cs="Calibri"/>
          <w:szCs w:val="20"/>
        </w:rPr>
        <w:t xml:space="preserve">”) do </w:t>
      </w:r>
      <w:r w:rsidR="005A0A4B">
        <w:rPr>
          <w:rFonts w:ascii="Verdana" w:hAnsi="Verdana" w:cs="Vani"/>
          <w:b/>
          <w:bCs/>
        </w:rPr>
        <w:t>MÉRITO CEMITÉRIOS FII – FUNDO DE INVESTIMENTO IMOBILIÁRIO</w:t>
      </w:r>
      <w:r w:rsidR="0030374E" w:rsidRPr="00817AD9" w:rsidDel="0030374E">
        <w:rPr>
          <w:rFonts w:ascii="Verdana" w:hAnsi="Verdana" w:cs="Calibri"/>
          <w:b/>
          <w:szCs w:val="20"/>
        </w:rPr>
        <w:t xml:space="preserve"> </w:t>
      </w:r>
      <w:r w:rsidR="00F11774" w:rsidRPr="00817AD9">
        <w:rPr>
          <w:rFonts w:ascii="Verdana" w:hAnsi="Verdana" w:cs="Calibri"/>
          <w:szCs w:val="20"/>
        </w:rPr>
        <w:t>(“</w:t>
      </w:r>
      <w:r w:rsidR="00F11774" w:rsidRPr="00782638">
        <w:rPr>
          <w:rFonts w:ascii="Verdana" w:hAnsi="Verdana" w:cs="Calibri"/>
          <w:b/>
          <w:szCs w:val="20"/>
        </w:rPr>
        <w:t>Fundo</w:t>
      </w:r>
      <w:r w:rsidR="00F11774" w:rsidRPr="00817AD9">
        <w:rPr>
          <w:rFonts w:ascii="Verdana" w:hAnsi="Verdana" w:cs="Calibri"/>
          <w:szCs w:val="20"/>
        </w:rPr>
        <w:t>”), a ser realizada</w:t>
      </w:r>
      <w:r w:rsidR="00D07ABC" w:rsidRPr="00817AD9">
        <w:rPr>
          <w:rFonts w:ascii="Verdana" w:hAnsi="Verdana" w:cs="Calibri"/>
          <w:szCs w:val="20"/>
        </w:rPr>
        <w:t xml:space="preserve"> no Brasil sob o rito de registro </w:t>
      </w:r>
      <w:r w:rsidR="00F8186F">
        <w:rPr>
          <w:rFonts w:ascii="Verdana" w:hAnsi="Verdana" w:cs="Calibri"/>
          <w:szCs w:val="20"/>
        </w:rPr>
        <w:t>ordinário</w:t>
      </w:r>
      <w:r w:rsidR="00F8186F" w:rsidRPr="00817AD9">
        <w:rPr>
          <w:rFonts w:ascii="Verdana" w:hAnsi="Verdana" w:cs="Calibri"/>
          <w:szCs w:val="20"/>
        </w:rPr>
        <w:t xml:space="preserve"> </w:t>
      </w:r>
      <w:r w:rsidR="00D07ABC" w:rsidRPr="00817AD9">
        <w:rPr>
          <w:rFonts w:ascii="Verdana" w:hAnsi="Verdana" w:cs="Calibri"/>
          <w:szCs w:val="20"/>
        </w:rPr>
        <w:t>de distribuição perante a Comissão de Valores Mobiliários (“</w:t>
      </w:r>
      <w:r w:rsidR="00D07ABC" w:rsidRPr="00782638">
        <w:rPr>
          <w:rFonts w:ascii="Verdana" w:hAnsi="Verdana" w:cs="Calibri"/>
          <w:b/>
          <w:szCs w:val="20"/>
        </w:rPr>
        <w:t>CVM</w:t>
      </w:r>
      <w:r w:rsidR="00D07ABC" w:rsidRPr="00817AD9">
        <w:rPr>
          <w:rFonts w:ascii="Verdana" w:hAnsi="Verdana" w:cs="Calibri"/>
          <w:szCs w:val="20"/>
        </w:rPr>
        <w:t>”),</w:t>
      </w:r>
      <w:r w:rsidR="00F11774" w:rsidRPr="00817AD9">
        <w:rPr>
          <w:rFonts w:ascii="Verdana" w:hAnsi="Verdana" w:cs="Calibri"/>
          <w:szCs w:val="20"/>
        </w:rPr>
        <w:t xml:space="preserve"> </w:t>
      </w:r>
      <w:r w:rsidR="0072120E" w:rsidRPr="00817AD9">
        <w:rPr>
          <w:rFonts w:ascii="Verdana" w:hAnsi="Verdana" w:cs="Calibri"/>
          <w:szCs w:val="20"/>
        </w:rPr>
        <w:t xml:space="preserve">sob regime de melhores esforços de colocação, </w:t>
      </w:r>
      <w:r w:rsidR="00F11774" w:rsidRPr="00817AD9">
        <w:rPr>
          <w:rFonts w:ascii="Verdana" w:hAnsi="Verdana" w:cs="Calibri"/>
          <w:szCs w:val="20"/>
        </w:rPr>
        <w:t xml:space="preserve">nos termos da </w:t>
      </w:r>
      <w:r w:rsidR="0030374E" w:rsidRPr="00817AD9">
        <w:rPr>
          <w:rFonts w:ascii="Verdana" w:hAnsi="Verdana" w:cs="Calibri"/>
          <w:szCs w:val="20"/>
        </w:rPr>
        <w:t xml:space="preserve">Resolução </w:t>
      </w:r>
      <w:r w:rsidRPr="00817AD9">
        <w:rPr>
          <w:rFonts w:ascii="Verdana" w:hAnsi="Verdana" w:cs="Calibri"/>
          <w:szCs w:val="20"/>
        </w:rPr>
        <w:t>da CVM nº</w:t>
      </w:r>
      <w:r w:rsidR="001F2B89" w:rsidRPr="00817AD9">
        <w:rPr>
          <w:rFonts w:ascii="Verdana" w:hAnsi="Verdana" w:cs="Calibri"/>
          <w:szCs w:val="20"/>
        </w:rPr>
        <w:t> </w:t>
      </w:r>
      <w:r w:rsidR="0030374E" w:rsidRPr="00817AD9">
        <w:rPr>
          <w:rFonts w:ascii="Verdana" w:hAnsi="Verdana" w:cs="Calibri"/>
          <w:szCs w:val="20"/>
        </w:rPr>
        <w:t>160</w:t>
      </w:r>
      <w:r w:rsidRPr="00817AD9">
        <w:rPr>
          <w:rFonts w:ascii="Verdana" w:hAnsi="Verdana" w:cs="Calibri"/>
          <w:szCs w:val="20"/>
        </w:rPr>
        <w:t xml:space="preserve">, </w:t>
      </w:r>
      <w:r w:rsidR="0030374E" w:rsidRPr="00817AD9">
        <w:rPr>
          <w:rFonts w:ascii="Verdana" w:hAnsi="Verdana"/>
          <w:szCs w:val="20"/>
        </w:rPr>
        <w:t>de 13 de julho de 2022</w:t>
      </w:r>
      <w:r w:rsidRPr="00817AD9">
        <w:rPr>
          <w:rFonts w:ascii="Verdana" w:hAnsi="Verdana" w:cs="Calibri"/>
          <w:szCs w:val="20"/>
        </w:rPr>
        <w:t>, conforme alterada (“</w:t>
      </w:r>
      <w:r w:rsidR="008436A8" w:rsidRPr="00782638">
        <w:rPr>
          <w:rFonts w:ascii="Verdana" w:hAnsi="Verdana" w:cs="Calibri"/>
          <w:b/>
          <w:bCs/>
          <w:szCs w:val="20"/>
        </w:rPr>
        <w:t xml:space="preserve">Resolução </w:t>
      </w:r>
      <w:r w:rsidRPr="00782638">
        <w:rPr>
          <w:rFonts w:ascii="Verdana" w:hAnsi="Verdana" w:cs="Calibri"/>
          <w:b/>
          <w:bCs/>
          <w:szCs w:val="20"/>
        </w:rPr>
        <w:t xml:space="preserve">CVM </w:t>
      </w:r>
      <w:r w:rsidR="008436A8" w:rsidRPr="00782638">
        <w:rPr>
          <w:rFonts w:ascii="Verdana" w:hAnsi="Verdana" w:cs="Calibri"/>
          <w:b/>
          <w:bCs/>
          <w:szCs w:val="20"/>
        </w:rPr>
        <w:t>160</w:t>
      </w:r>
      <w:r w:rsidRPr="00817AD9">
        <w:rPr>
          <w:rFonts w:ascii="Verdana" w:hAnsi="Verdana" w:cs="Calibri"/>
          <w:szCs w:val="20"/>
        </w:rPr>
        <w:t xml:space="preserve">”), </w:t>
      </w:r>
      <w:r w:rsidR="001C76D0" w:rsidRPr="00817AD9">
        <w:rPr>
          <w:rFonts w:ascii="Verdana" w:hAnsi="Verdana" w:cs="Calibri"/>
          <w:szCs w:val="20"/>
        </w:rPr>
        <w:t>d</w:t>
      </w:r>
      <w:r w:rsidRPr="00817AD9">
        <w:rPr>
          <w:rFonts w:ascii="Verdana" w:hAnsi="Verdana" w:cs="Calibri"/>
          <w:szCs w:val="20"/>
        </w:rPr>
        <w:t xml:space="preserve">o “Código ANBIMA </w:t>
      </w:r>
      <w:r w:rsidR="00F8186F">
        <w:rPr>
          <w:rFonts w:ascii="Verdana" w:hAnsi="Verdana" w:cs="Calibri"/>
          <w:szCs w:val="20"/>
        </w:rPr>
        <w:t xml:space="preserve">de </w:t>
      </w:r>
      <w:r w:rsidR="005B3C90" w:rsidRPr="00817AD9">
        <w:rPr>
          <w:rFonts w:ascii="Verdana" w:hAnsi="Verdana" w:cs="Calibri"/>
          <w:szCs w:val="20"/>
        </w:rPr>
        <w:t xml:space="preserve">Administração </w:t>
      </w:r>
      <w:r w:rsidR="00F8186F">
        <w:rPr>
          <w:rFonts w:ascii="Verdana" w:hAnsi="Verdana" w:cs="Calibri"/>
          <w:szCs w:val="20"/>
        </w:rPr>
        <w:t xml:space="preserve">e Gestão </w:t>
      </w:r>
      <w:r w:rsidR="005B3C90" w:rsidRPr="00817AD9">
        <w:rPr>
          <w:rFonts w:ascii="Verdana" w:hAnsi="Verdana" w:cs="Calibri"/>
          <w:szCs w:val="20"/>
        </w:rPr>
        <w:t>de Recursos de Terceiros</w:t>
      </w:r>
      <w:r w:rsidRPr="00817AD9">
        <w:rPr>
          <w:rFonts w:ascii="Verdana" w:hAnsi="Verdana" w:cs="Calibri"/>
          <w:szCs w:val="20"/>
        </w:rPr>
        <w:t xml:space="preserve">”, vigente a partir de </w:t>
      </w:r>
      <w:r w:rsidR="00F8186F">
        <w:rPr>
          <w:rFonts w:ascii="Verdana" w:hAnsi="Verdana" w:cs="Calibri"/>
          <w:szCs w:val="20"/>
        </w:rPr>
        <w:t>02 de outubro de 2023</w:t>
      </w:r>
      <w:r w:rsidRPr="00817AD9">
        <w:rPr>
          <w:rFonts w:ascii="Verdana" w:hAnsi="Verdana" w:cs="Calibri"/>
          <w:szCs w:val="20"/>
        </w:rPr>
        <w:t xml:space="preserve">, da </w:t>
      </w:r>
      <w:r w:rsidR="00F11774" w:rsidRPr="00817AD9">
        <w:rPr>
          <w:rFonts w:ascii="Verdana" w:hAnsi="Verdana" w:cs="Calibri"/>
          <w:szCs w:val="20"/>
        </w:rPr>
        <w:t xml:space="preserve">Instrução da </w:t>
      </w:r>
      <w:r w:rsidR="00D07ABC" w:rsidRPr="00817AD9">
        <w:rPr>
          <w:rFonts w:ascii="Verdana" w:hAnsi="Verdana" w:cs="Calibri"/>
          <w:szCs w:val="20"/>
        </w:rPr>
        <w:t>CVM</w:t>
      </w:r>
      <w:r w:rsidR="00F11774" w:rsidRPr="00817AD9">
        <w:rPr>
          <w:rFonts w:ascii="Verdana" w:hAnsi="Verdana" w:cs="Calibri"/>
          <w:szCs w:val="20"/>
        </w:rPr>
        <w:t xml:space="preserve"> nº</w:t>
      </w:r>
      <w:r w:rsidR="001F2B89" w:rsidRPr="00817AD9">
        <w:rPr>
          <w:rFonts w:ascii="Verdana" w:hAnsi="Verdana" w:cs="Calibri"/>
          <w:szCs w:val="20"/>
        </w:rPr>
        <w:t> </w:t>
      </w:r>
      <w:r w:rsidR="00F11774" w:rsidRPr="00817AD9">
        <w:rPr>
          <w:rFonts w:ascii="Verdana" w:hAnsi="Verdana" w:cs="Calibri"/>
          <w:szCs w:val="20"/>
        </w:rPr>
        <w:t>472, de 31 de outubro de 2008, conforme alterada (“</w:t>
      </w:r>
      <w:r w:rsidR="00F11774" w:rsidRPr="00782638">
        <w:rPr>
          <w:rFonts w:ascii="Verdana" w:hAnsi="Verdana" w:cs="Calibri"/>
          <w:b/>
          <w:szCs w:val="20"/>
        </w:rPr>
        <w:t>Instrução CVM 472</w:t>
      </w:r>
      <w:r w:rsidR="00F11774" w:rsidRPr="00817AD9">
        <w:rPr>
          <w:rFonts w:ascii="Verdana" w:hAnsi="Verdana" w:cs="Calibri"/>
          <w:szCs w:val="20"/>
        </w:rPr>
        <w:t>”) e demais leis e regulamentações aplicáveis (“</w:t>
      </w:r>
      <w:r w:rsidR="00F11774" w:rsidRPr="00782638">
        <w:rPr>
          <w:rFonts w:ascii="Verdana" w:hAnsi="Verdana" w:cs="Calibri"/>
          <w:b/>
          <w:szCs w:val="20"/>
        </w:rPr>
        <w:t>Oferta</w:t>
      </w:r>
      <w:r w:rsidR="00F11774" w:rsidRPr="00817AD9">
        <w:rPr>
          <w:rFonts w:ascii="Verdana" w:hAnsi="Verdana" w:cs="Calibri"/>
          <w:szCs w:val="20"/>
        </w:rPr>
        <w:t>”), perfazendo a Oferta o montan</w:t>
      </w:r>
      <w:r w:rsidR="00B5640C" w:rsidRPr="00817AD9">
        <w:rPr>
          <w:rFonts w:ascii="Verdana" w:hAnsi="Verdana" w:cs="Calibri"/>
          <w:szCs w:val="20"/>
        </w:rPr>
        <w:t>te total de</w:t>
      </w:r>
      <w:r w:rsidR="00F409FC" w:rsidRPr="00817AD9">
        <w:rPr>
          <w:rFonts w:ascii="Verdana" w:hAnsi="Verdana" w:cs="Calibri"/>
          <w:szCs w:val="20"/>
        </w:rPr>
        <w:t>, inicialmente,</w:t>
      </w:r>
      <w:r w:rsidR="007A4684" w:rsidRPr="00817AD9">
        <w:rPr>
          <w:rFonts w:ascii="Verdana" w:hAnsi="Verdana" w:cs="Calibri"/>
          <w:szCs w:val="20"/>
        </w:rPr>
        <w:t xml:space="preserve"> </w:t>
      </w:r>
      <w:r w:rsidR="004E5640" w:rsidRPr="00817AD9">
        <w:rPr>
          <w:rFonts w:ascii="Verdana" w:hAnsi="Verdana" w:cs="Calibri"/>
          <w:szCs w:val="20"/>
        </w:rPr>
        <w:t xml:space="preserve">até </w:t>
      </w:r>
      <w:r w:rsidR="00057E68" w:rsidRPr="00057E68">
        <w:rPr>
          <w:rFonts w:ascii="Verdana" w:hAnsi="Verdana" w:cs="Calibri"/>
          <w:szCs w:val="20"/>
        </w:rPr>
        <w:t xml:space="preserve">R$ </w:t>
      </w:r>
      <w:r w:rsidR="00F8186F">
        <w:rPr>
          <w:rFonts w:ascii="Verdana" w:hAnsi="Verdana" w:cs="Vani"/>
        </w:rPr>
        <w:t xml:space="preserve">150.000.000,00 </w:t>
      </w:r>
      <w:r w:rsidR="00B07078" w:rsidRPr="00DE6FF2">
        <w:rPr>
          <w:rFonts w:ascii="Verdana" w:hAnsi="Verdana" w:cs="Vani"/>
        </w:rPr>
        <w:t>(</w:t>
      </w:r>
      <w:r w:rsidR="00F8186F">
        <w:rPr>
          <w:rFonts w:ascii="Verdana" w:hAnsi="Verdana" w:cs="Vani"/>
        </w:rPr>
        <w:t xml:space="preserve">cento e cinquenta milhões de reais), </w:t>
      </w:r>
      <w:r w:rsidR="00F11774" w:rsidRPr="00817AD9">
        <w:rPr>
          <w:rFonts w:ascii="Verdana" w:hAnsi="Verdana" w:cs="Calibri"/>
          <w:szCs w:val="20"/>
        </w:rPr>
        <w:t>podendo</w:t>
      </w:r>
      <w:r w:rsidR="00A15203" w:rsidRPr="00817AD9">
        <w:rPr>
          <w:rFonts w:ascii="Verdana" w:hAnsi="Verdana" w:cs="Calibri"/>
          <w:szCs w:val="20"/>
        </w:rPr>
        <w:t xml:space="preserve"> este montante</w:t>
      </w:r>
      <w:r w:rsidR="00F11774" w:rsidRPr="00817AD9">
        <w:rPr>
          <w:rFonts w:ascii="Verdana" w:hAnsi="Verdana" w:cs="Calibri"/>
          <w:szCs w:val="20"/>
        </w:rPr>
        <w:t xml:space="preserve"> ser</w:t>
      </w:r>
      <w:r w:rsidR="00F8186F">
        <w:rPr>
          <w:rFonts w:ascii="Verdana" w:hAnsi="Verdana" w:cs="Calibri"/>
          <w:szCs w:val="20"/>
        </w:rPr>
        <w:t>:</w:t>
      </w:r>
      <w:r w:rsidR="00F11774" w:rsidRPr="00817AD9">
        <w:rPr>
          <w:rFonts w:ascii="Verdana" w:hAnsi="Verdana" w:cs="Calibri"/>
          <w:szCs w:val="20"/>
        </w:rPr>
        <w:t xml:space="preserve"> (i) aumentado em virtude das Cotas </w:t>
      </w:r>
      <w:r w:rsidR="006F2E5B" w:rsidRPr="00817AD9">
        <w:rPr>
          <w:rFonts w:ascii="Verdana" w:hAnsi="Verdana" w:cs="Calibri"/>
          <w:szCs w:val="20"/>
        </w:rPr>
        <w:t>do Lote Adicional</w:t>
      </w:r>
      <w:r w:rsidR="00F8186F">
        <w:rPr>
          <w:rFonts w:ascii="Verdana" w:hAnsi="Verdana" w:cs="Calibri"/>
          <w:szCs w:val="20"/>
        </w:rPr>
        <w:t>;</w:t>
      </w:r>
      <w:r w:rsidR="006F2E5B" w:rsidRPr="00817AD9">
        <w:rPr>
          <w:rFonts w:ascii="Verdana" w:hAnsi="Verdana" w:cs="Calibri"/>
          <w:szCs w:val="20"/>
        </w:rPr>
        <w:t xml:space="preserve"> </w:t>
      </w:r>
      <w:r w:rsidR="00F11774" w:rsidRPr="00817AD9">
        <w:rPr>
          <w:rFonts w:ascii="Verdana" w:hAnsi="Verdana" w:cs="Calibri"/>
          <w:szCs w:val="20"/>
        </w:rPr>
        <w:t>ou (</w:t>
      </w:r>
      <w:proofErr w:type="spellStart"/>
      <w:r w:rsidR="00F11774" w:rsidRPr="00817AD9">
        <w:rPr>
          <w:rFonts w:ascii="Verdana" w:hAnsi="Verdana" w:cs="Calibri"/>
          <w:szCs w:val="20"/>
        </w:rPr>
        <w:t>ii</w:t>
      </w:r>
      <w:proofErr w:type="spellEnd"/>
      <w:r w:rsidR="00F11774" w:rsidRPr="00817AD9">
        <w:rPr>
          <w:rFonts w:ascii="Verdana" w:hAnsi="Verdana" w:cs="Calibri"/>
          <w:szCs w:val="20"/>
        </w:rPr>
        <w:t>)</w:t>
      </w:r>
      <w:r w:rsidR="00C33371" w:rsidRPr="00817AD9">
        <w:rPr>
          <w:rFonts w:ascii="Verdana" w:hAnsi="Verdana" w:cs="Calibri"/>
          <w:szCs w:val="20"/>
        </w:rPr>
        <w:t> </w:t>
      </w:r>
      <w:r w:rsidR="00F11774" w:rsidRPr="00817AD9">
        <w:rPr>
          <w:rFonts w:ascii="Verdana" w:hAnsi="Verdana" w:cs="Calibri"/>
          <w:szCs w:val="20"/>
        </w:rPr>
        <w:t>diminuído em virtude da Distribuição Parcial (conforme abaixo definida)</w:t>
      </w:r>
      <w:r w:rsidR="0072120E" w:rsidRPr="00817AD9">
        <w:rPr>
          <w:rFonts w:ascii="Verdana" w:hAnsi="Verdana" w:cs="Calibri"/>
          <w:szCs w:val="20"/>
        </w:rPr>
        <w:t>,</w:t>
      </w:r>
      <w:r w:rsidR="00B425E1" w:rsidRPr="00817AD9">
        <w:rPr>
          <w:rFonts w:ascii="Verdana" w:hAnsi="Verdana" w:cs="Calibri"/>
          <w:szCs w:val="20"/>
        </w:rPr>
        <w:t xml:space="preserve"> </w:t>
      </w:r>
      <w:r w:rsidR="00782659" w:rsidRPr="00817AD9">
        <w:rPr>
          <w:rFonts w:ascii="Verdana" w:hAnsi="Verdana" w:cs="Calibri"/>
          <w:szCs w:val="20"/>
        </w:rPr>
        <w:t>a ser realizada no Brasil</w:t>
      </w:r>
      <w:r w:rsidR="00E35CCA" w:rsidRPr="00817AD9">
        <w:rPr>
          <w:rFonts w:ascii="Verdana" w:hAnsi="Verdana" w:cs="Calibri"/>
          <w:szCs w:val="20"/>
        </w:rPr>
        <w:t>, cujas condições gerais se encontram resumidas nesta carta</w:t>
      </w:r>
      <w:r w:rsidR="00930622" w:rsidRPr="00817AD9">
        <w:rPr>
          <w:rFonts w:ascii="Verdana" w:hAnsi="Verdana" w:cs="Calibri"/>
          <w:szCs w:val="20"/>
        </w:rPr>
        <w:t xml:space="preserve"> </w:t>
      </w:r>
      <w:r w:rsidR="00E35CCA" w:rsidRPr="00817AD9">
        <w:rPr>
          <w:rFonts w:ascii="Verdana" w:hAnsi="Verdana" w:cs="Calibri"/>
          <w:szCs w:val="20"/>
        </w:rPr>
        <w:t>convite (“</w:t>
      </w:r>
      <w:r w:rsidR="00E35CCA" w:rsidRPr="00782638">
        <w:rPr>
          <w:rFonts w:ascii="Verdana" w:hAnsi="Verdana" w:cs="Calibri"/>
          <w:b/>
          <w:szCs w:val="20"/>
        </w:rPr>
        <w:t>Carta Convite</w:t>
      </w:r>
      <w:r w:rsidR="00E35CCA" w:rsidRPr="00817AD9">
        <w:rPr>
          <w:rFonts w:ascii="Verdana" w:hAnsi="Verdana" w:cs="Calibri"/>
          <w:szCs w:val="20"/>
        </w:rPr>
        <w:t xml:space="preserve">”). </w:t>
      </w:r>
    </w:p>
    <w:p w14:paraId="1F45AC63" w14:textId="77777777" w:rsidR="00E44DB7" w:rsidRPr="00817AD9" w:rsidRDefault="00E44DB7" w:rsidP="00A917C1">
      <w:pPr>
        <w:pStyle w:val="Body"/>
        <w:widowControl w:val="0"/>
        <w:suppressAutoHyphens/>
        <w:spacing w:after="0" w:line="300" w:lineRule="auto"/>
        <w:ind w:left="15" w:right="15"/>
        <w:rPr>
          <w:rFonts w:ascii="Verdana" w:hAnsi="Verdana" w:cs="Calibri"/>
          <w:szCs w:val="20"/>
        </w:rPr>
      </w:pPr>
    </w:p>
    <w:p w14:paraId="5983D37B" w14:textId="4C3BB344" w:rsidR="00E44DB7" w:rsidRPr="00817AD9" w:rsidRDefault="00E44DB7" w:rsidP="00A917C1">
      <w:pPr>
        <w:pStyle w:val="Body"/>
        <w:widowControl w:val="0"/>
        <w:suppressAutoHyphens/>
        <w:spacing w:after="0" w:line="300" w:lineRule="auto"/>
        <w:ind w:left="15" w:right="15"/>
        <w:rPr>
          <w:rFonts w:ascii="Verdana" w:eastAsia="Calibri" w:hAnsi="Verdana" w:cs="Vani"/>
          <w:szCs w:val="20"/>
        </w:rPr>
      </w:pPr>
      <w:r w:rsidRPr="00817AD9">
        <w:rPr>
          <w:rFonts w:ascii="Verdana" w:hAnsi="Verdana" w:cs="Calibri"/>
          <w:szCs w:val="20"/>
        </w:rPr>
        <w:t xml:space="preserve">A Oferta será coordenada pelo Coordenador Líder, com participação de </w:t>
      </w:r>
      <w:r w:rsidRPr="00817AD9">
        <w:rPr>
          <w:rFonts w:ascii="Verdana" w:hAnsi="Verdana" w:cs="Vani"/>
          <w:szCs w:val="20"/>
        </w:rPr>
        <w:t>outras instituições financeiras integrantes do sistema de distribuição de valores mobiliários, autorizadas a operar no mercado de capitais brasileiro e credenciadas junto à B3, para participarem do processo de distribuição das Cotas (“</w:t>
      </w:r>
      <w:r w:rsidR="00A917C1" w:rsidRPr="00782638">
        <w:rPr>
          <w:rFonts w:ascii="Verdana" w:hAnsi="Verdana" w:cs="Vani"/>
          <w:b/>
          <w:bCs/>
          <w:szCs w:val="20"/>
        </w:rPr>
        <w:t>Participante Especiais</w:t>
      </w:r>
      <w:r w:rsidRPr="00817AD9">
        <w:rPr>
          <w:rFonts w:ascii="Verdana" w:hAnsi="Verdana" w:cs="Vani"/>
          <w:szCs w:val="20"/>
        </w:rPr>
        <w:t>” e, em conjunto com o Coordenador Líder, “</w:t>
      </w:r>
      <w:r w:rsidRPr="00782638">
        <w:rPr>
          <w:rFonts w:ascii="Verdana" w:hAnsi="Verdana" w:cs="Vani"/>
          <w:b/>
          <w:bCs/>
          <w:szCs w:val="20"/>
        </w:rPr>
        <w:t>Instituições Participantes</w:t>
      </w:r>
      <w:r w:rsidRPr="00817AD9">
        <w:rPr>
          <w:rFonts w:ascii="Verdana" w:hAnsi="Verdana" w:cs="Vani"/>
          <w:szCs w:val="20"/>
        </w:rPr>
        <w:t>”).</w:t>
      </w:r>
      <w:r w:rsidRPr="00817AD9">
        <w:rPr>
          <w:rFonts w:ascii="Verdana" w:eastAsia="Calibri" w:hAnsi="Verdana" w:cs="Vani"/>
          <w:szCs w:val="20"/>
        </w:rPr>
        <w:t xml:space="preserve"> Não serão contratados outros coordenadores além do Coordenador Líder.</w:t>
      </w:r>
    </w:p>
    <w:p w14:paraId="525A400F" w14:textId="77777777" w:rsidR="00E44DB7" w:rsidRDefault="00E44DB7" w:rsidP="00A917C1">
      <w:pPr>
        <w:pStyle w:val="Body"/>
        <w:widowControl w:val="0"/>
        <w:suppressAutoHyphens/>
        <w:spacing w:after="0" w:line="300" w:lineRule="auto"/>
        <w:ind w:left="15" w:right="15"/>
        <w:rPr>
          <w:rFonts w:ascii="Verdana" w:hAnsi="Verdana" w:cs="Calibri"/>
          <w:szCs w:val="20"/>
        </w:rPr>
      </w:pPr>
    </w:p>
    <w:p w14:paraId="1BE36F70" w14:textId="77777777" w:rsidR="00A917C1" w:rsidRPr="00817AD9" w:rsidRDefault="00A917C1" w:rsidP="00A917C1">
      <w:pPr>
        <w:pStyle w:val="Body"/>
        <w:widowControl w:val="0"/>
        <w:suppressAutoHyphens/>
        <w:spacing w:after="0" w:line="300" w:lineRule="auto"/>
        <w:ind w:left="15" w:right="15"/>
        <w:rPr>
          <w:rFonts w:ascii="Verdana" w:hAnsi="Verdana" w:cs="Calibri"/>
          <w:szCs w:val="20"/>
        </w:rPr>
      </w:pPr>
    </w:p>
    <w:p w14:paraId="2D14B1FD" w14:textId="03E6CE2C" w:rsidR="00E44DB7" w:rsidRPr="00817AD9" w:rsidRDefault="00E44DB7"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lastRenderedPageBreak/>
        <w:t xml:space="preserve">A Oferta será realizada em conformidade com o </w:t>
      </w:r>
      <w:r w:rsidRPr="00817AD9">
        <w:rPr>
          <w:rFonts w:ascii="Verdana" w:hAnsi="Verdana" w:cs="Vani"/>
          <w:szCs w:val="20"/>
        </w:rPr>
        <w:t>“</w:t>
      </w:r>
      <w:r w:rsidRPr="00817AD9">
        <w:rPr>
          <w:rFonts w:ascii="Verdana" w:hAnsi="Verdana" w:cs="Vani"/>
          <w:i/>
          <w:iCs/>
          <w:szCs w:val="20"/>
        </w:rPr>
        <w:t xml:space="preserve">Contrato de Distribuição Pública da </w:t>
      </w:r>
      <w:r w:rsidR="00A917C1">
        <w:rPr>
          <w:rFonts w:ascii="Verdana" w:hAnsi="Verdana" w:cs="Vani"/>
          <w:i/>
          <w:iCs/>
          <w:szCs w:val="20"/>
        </w:rPr>
        <w:t>5</w:t>
      </w:r>
      <w:r w:rsidR="00B07078">
        <w:rPr>
          <w:rFonts w:ascii="Verdana" w:hAnsi="Verdana" w:cs="Vani"/>
          <w:i/>
          <w:iCs/>
          <w:szCs w:val="20"/>
        </w:rPr>
        <w:t>ª</w:t>
      </w:r>
      <w:r w:rsidRPr="00817AD9">
        <w:rPr>
          <w:rFonts w:ascii="Verdana" w:hAnsi="Verdana" w:cs="Vani"/>
          <w:i/>
          <w:iCs/>
          <w:szCs w:val="20"/>
        </w:rPr>
        <w:t xml:space="preserve"> Emissão de Cotas, sob Regime de Melhores Esforços de Colocação, do </w:t>
      </w:r>
      <w:r w:rsidR="00A917C1">
        <w:rPr>
          <w:rFonts w:ascii="Verdana" w:hAnsi="Verdana" w:cs="Vani"/>
          <w:i/>
          <w:iCs/>
          <w:szCs w:val="20"/>
        </w:rPr>
        <w:t>Mérito Cemitérios FII – Fundo de Investimento Imobiliário</w:t>
      </w:r>
      <w:r w:rsidRPr="00817AD9">
        <w:rPr>
          <w:rFonts w:ascii="Verdana" w:hAnsi="Verdana" w:cs="Vani"/>
          <w:szCs w:val="20"/>
        </w:rPr>
        <w:t>” (“</w:t>
      </w:r>
      <w:r w:rsidRPr="00782638">
        <w:rPr>
          <w:rFonts w:ascii="Verdana" w:hAnsi="Verdana" w:cs="Vani"/>
          <w:b/>
          <w:bCs/>
          <w:szCs w:val="20"/>
        </w:rPr>
        <w:t>Contrato</w:t>
      </w:r>
      <w:r w:rsidRPr="00817AD9">
        <w:rPr>
          <w:rFonts w:ascii="Verdana" w:hAnsi="Verdana" w:cs="Vani"/>
          <w:szCs w:val="20"/>
        </w:rPr>
        <w:t>”),</w:t>
      </w:r>
      <w:r w:rsidRPr="00817AD9">
        <w:rPr>
          <w:rFonts w:ascii="Verdana" w:hAnsi="Verdana" w:cs="Leelawadee"/>
          <w:szCs w:val="20"/>
        </w:rPr>
        <w:t xml:space="preserve"> celebrado em </w:t>
      </w:r>
      <w:r w:rsidR="00877078">
        <w:rPr>
          <w:rFonts w:ascii="Verdana" w:hAnsi="Verdana" w:cs="Leelawadee"/>
          <w:szCs w:val="20"/>
        </w:rPr>
        <w:t>09 de outubro de</w:t>
      </w:r>
      <w:r w:rsidRPr="00817AD9">
        <w:rPr>
          <w:rFonts w:ascii="Verdana" w:hAnsi="Verdana" w:cs="Leelawadee"/>
          <w:szCs w:val="20"/>
        </w:rPr>
        <w:t xml:space="preserve"> 2023</w:t>
      </w:r>
      <w:r w:rsidR="00B87B62">
        <w:rPr>
          <w:rFonts w:ascii="Verdana" w:hAnsi="Verdana" w:cs="Leelawadee"/>
          <w:szCs w:val="20"/>
        </w:rPr>
        <w:t xml:space="preserve"> </w:t>
      </w:r>
      <w:r w:rsidRPr="00817AD9">
        <w:rPr>
          <w:rFonts w:ascii="Verdana" w:hAnsi="Verdana" w:cs="Leelawadee"/>
          <w:szCs w:val="20"/>
        </w:rPr>
        <w:t>entre o Fundo, representado pelo Administrador e o Coordenador Líder (“</w:t>
      </w:r>
      <w:r w:rsidRPr="00782638">
        <w:rPr>
          <w:rFonts w:ascii="Verdana" w:hAnsi="Verdana" w:cs="Leelawadee"/>
          <w:b/>
          <w:bCs/>
          <w:szCs w:val="20"/>
        </w:rPr>
        <w:t>Contrato de Distribuição</w:t>
      </w:r>
      <w:r w:rsidRPr="00817AD9">
        <w:rPr>
          <w:rFonts w:ascii="Verdana" w:hAnsi="Verdana" w:cs="Leelawadee"/>
          <w:szCs w:val="20"/>
        </w:rPr>
        <w:t xml:space="preserve">”), </w:t>
      </w:r>
      <w:r w:rsidRPr="00817AD9">
        <w:rPr>
          <w:rFonts w:ascii="Verdana" w:hAnsi="Verdana"/>
          <w:szCs w:val="20"/>
        </w:rPr>
        <w:t>ficando, desde já, incorporadas nesta Carta Convite as cláusulas do Contrato de Distribuição, como se aqui estivessem transcritas.</w:t>
      </w:r>
    </w:p>
    <w:p w14:paraId="3DC145DA" w14:textId="77777777" w:rsidR="000B26BA" w:rsidRPr="00817AD9" w:rsidRDefault="000B26BA" w:rsidP="00A917C1">
      <w:pPr>
        <w:pStyle w:val="Body"/>
        <w:widowControl w:val="0"/>
        <w:suppressAutoHyphens/>
        <w:spacing w:after="0" w:line="300" w:lineRule="auto"/>
        <w:ind w:left="15" w:right="15"/>
        <w:rPr>
          <w:rFonts w:ascii="Verdana" w:hAnsi="Verdana" w:cs="Calibri"/>
          <w:szCs w:val="20"/>
        </w:rPr>
      </w:pPr>
    </w:p>
    <w:p w14:paraId="74BB411B" w14:textId="1A97024C" w:rsidR="00782659" w:rsidRPr="00817AD9" w:rsidRDefault="002718D8" w:rsidP="00A917C1">
      <w:pPr>
        <w:pStyle w:val="Body"/>
        <w:spacing w:after="0" w:line="300" w:lineRule="auto"/>
        <w:ind w:left="15" w:right="15"/>
        <w:rPr>
          <w:rFonts w:ascii="Verdana" w:hAnsi="Verdana" w:cs="Calibri"/>
          <w:szCs w:val="20"/>
        </w:rPr>
      </w:pPr>
      <w:r w:rsidRPr="00817AD9">
        <w:rPr>
          <w:rFonts w:ascii="Verdana" w:hAnsi="Verdana" w:cs="Calibri"/>
          <w:szCs w:val="20"/>
        </w:rPr>
        <w:t xml:space="preserve">Exceto quando especificamente definidos nesta Carta Convite, </w:t>
      </w:r>
      <w:r w:rsidR="0083505E" w:rsidRPr="00817AD9">
        <w:rPr>
          <w:rFonts w:ascii="Verdana" w:hAnsi="Verdana" w:cs="Calibri"/>
          <w:szCs w:val="20"/>
        </w:rPr>
        <w:t xml:space="preserve">os termos aqui utilizados iniciados em letra maiúscula terão o significado a eles atribuído no </w:t>
      </w:r>
      <w:r w:rsidR="00E44DB7" w:rsidRPr="00817AD9">
        <w:rPr>
          <w:rFonts w:ascii="Verdana" w:hAnsi="Verdana" w:cs="Calibri"/>
          <w:szCs w:val="20"/>
        </w:rPr>
        <w:t>Contrato de Distribuição,</w:t>
      </w:r>
      <w:r w:rsidR="00E44DB7" w:rsidRPr="00817AD9">
        <w:rPr>
          <w:rFonts w:ascii="Verdana" w:hAnsi="Verdana" w:cs="Vani"/>
          <w:szCs w:val="20"/>
        </w:rPr>
        <w:t xml:space="preserve"> no Regulamento (abaixo definido) e/ou no “Prospecto de Distribuição Pública Primária de Cotas da </w:t>
      </w:r>
      <w:r w:rsidR="004C6EBE">
        <w:rPr>
          <w:rFonts w:ascii="Verdana" w:hAnsi="Verdana" w:cs="Vani"/>
          <w:szCs w:val="20"/>
        </w:rPr>
        <w:t>5</w:t>
      </w:r>
      <w:r w:rsidR="00B07078">
        <w:rPr>
          <w:rFonts w:ascii="Verdana" w:hAnsi="Verdana" w:cs="Vani"/>
          <w:szCs w:val="20"/>
        </w:rPr>
        <w:t>ª</w:t>
      </w:r>
      <w:r w:rsidR="00E44DB7" w:rsidRPr="00817AD9">
        <w:rPr>
          <w:rFonts w:ascii="Verdana" w:hAnsi="Verdana" w:cs="Vani"/>
          <w:szCs w:val="20"/>
        </w:rPr>
        <w:t xml:space="preserve"> Emissão do </w:t>
      </w:r>
      <w:r w:rsidR="004C6EBE">
        <w:rPr>
          <w:rFonts w:ascii="Verdana" w:hAnsi="Verdana" w:cs="Vani"/>
          <w:szCs w:val="20"/>
        </w:rPr>
        <w:t>Mérito Cemitérios FII – Fundo de Investimento Imobiliário</w:t>
      </w:r>
      <w:r w:rsidR="00E44DB7" w:rsidRPr="00817AD9">
        <w:rPr>
          <w:rFonts w:ascii="Verdana" w:hAnsi="Verdana" w:cs="Vani"/>
          <w:szCs w:val="20"/>
        </w:rPr>
        <w:t>”</w:t>
      </w:r>
      <w:r w:rsidR="00E44DB7" w:rsidRPr="00817AD9" w:rsidDel="00B1149F">
        <w:rPr>
          <w:rFonts w:ascii="Verdana" w:hAnsi="Verdana" w:cs="Vani"/>
          <w:szCs w:val="20"/>
        </w:rPr>
        <w:t xml:space="preserve"> </w:t>
      </w:r>
      <w:r w:rsidR="00E44DB7" w:rsidRPr="00817AD9">
        <w:rPr>
          <w:rFonts w:ascii="Verdana" w:hAnsi="Verdana" w:cs="Vani"/>
          <w:szCs w:val="20"/>
        </w:rPr>
        <w:t>(“</w:t>
      </w:r>
      <w:r w:rsidR="00E44DB7" w:rsidRPr="00782638">
        <w:rPr>
          <w:rFonts w:ascii="Verdana" w:hAnsi="Verdana" w:cs="Vani"/>
          <w:b/>
          <w:bCs/>
          <w:szCs w:val="20"/>
        </w:rPr>
        <w:t>Prospecto</w:t>
      </w:r>
      <w:r w:rsidR="00E44DB7" w:rsidRPr="00817AD9">
        <w:rPr>
          <w:rFonts w:ascii="Verdana" w:hAnsi="Verdana" w:cs="Vani"/>
          <w:szCs w:val="20"/>
        </w:rPr>
        <w:t>”)</w:t>
      </w:r>
      <w:r w:rsidR="0083505E" w:rsidRPr="00817AD9">
        <w:rPr>
          <w:rFonts w:ascii="Verdana" w:hAnsi="Verdana" w:cs="Calibri"/>
          <w:szCs w:val="20"/>
        </w:rPr>
        <w:t>.</w:t>
      </w:r>
    </w:p>
    <w:p w14:paraId="6DE7290E" w14:textId="77777777" w:rsidR="009C6C88" w:rsidRPr="00817AD9" w:rsidRDefault="009C6C88" w:rsidP="00A917C1">
      <w:pPr>
        <w:pStyle w:val="Level1"/>
        <w:keepNext w:val="0"/>
        <w:widowControl w:val="0"/>
        <w:suppressAutoHyphens/>
        <w:spacing w:before="0" w:after="0" w:line="300" w:lineRule="auto"/>
        <w:ind w:left="15" w:right="15"/>
        <w:rPr>
          <w:rFonts w:ascii="Verdana" w:hAnsi="Verdana" w:cs="Calibri"/>
          <w:sz w:val="20"/>
          <w:szCs w:val="20"/>
        </w:rPr>
      </w:pPr>
    </w:p>
    <w:p w14:paraId="19AE1122" w14:textId="69E8C36B" w:rsidR="0043647D" w:rsidRPr="00817AD9" w:rsidRDefault="0043647D"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bookmarkStart w:id="3" w:name="_Ref131437083"/>
      <w:r w:rsidRPr="00817AD9">
        <w:rPr>
          <w:rFonts w:ascii="Verdana" w:hAnsi="Verdana" w:cs="Calibri"/>
          <w:sz w:val="20"/>
          <w:szCs w:val="20"/>
        </w:rPr>
        <w:t>DA ADESÃO</w:t>
      </w:r>
      <w:bookmarkEnd w:id="3"/>
    </w:p>
    <w:p w14:paraId="7DDA0869" w14:textId="77777777" w:rsidR="0043647D" w:rsidRPr="00817AD9" w:rsidRDefault="0043647D" w:rsidP="00A917C1">
      <w:pPr>
        <w:pStyle w:val="Level1"/>
        <w:keepNext w:val="0"/>
        <w:widowControl w:val="0"/>
        <w:suppressAutoHyphens/>
        <w:spacing w:before="0" w:after="0" w:line="300" w:lineRule="auto"/>
        <w:ind w:left="680" w:right="15"/>
        <w:rPr>
          <w:rFonts w:ascii="Verdana" w:hAnsi="Verdana" w:cs="Calibri"/>
          <w:sz w:val="20"/>
          <w:szCs w:val="20"/>
        </w:rPr>
      </w:pPr>
    </w:p>
    <w:p w14:paraId="0A819DB9" w14:textId="2E3FD163" w:rsidR="0043647D" w:rsidRPr="00817AD9" w:rsidRDefault="0043647D" w:rsidP="00A917C1">
      <w:pPr>
        <w:pStyle w:val="PargrafodaLista"/>
        <w:numPr>
          <w:ilvl w:val="1"/>
          <w:numId w:val="47"/>
        </w:numPr>
        <w:autoSpaceDE w:val="0"/>
        <w:autoSpaceDN w:val="0"/>
        <w:adjustRightInd w:val="0"/>
        <w:spacing w:line="300" w:lineRule="auto"/>
        <w:ind w:left="0" w:firstLine="0"/>
        <w:contextualSpacing w:val="0"/>
        <w:jc w:val="both"/>
        <w:rPr>
          <w:rFonts w:ascii="Verdana" w:hAnsi="Verdana" w:cs="Calibri"/>
          <w:szCs w:val="20"/>
          <w:lang w:eastAsia="en-US"/>
        </w:rPr>
      </w:pPr>
      <w:r w:rsidRPr="00817AD9">
        <w:rPr>
          <w:rFonts w:ascii="Verdana" w:hAnsi="Verdana" w:cs="Calibri"/>
          <w:szCs w:val="20"/>
          <w:lang w:eastAsia="en-US"/>
        </w:rPr>
        <w:t xml:space="preserve">Ao assinar esta Carta Convite e na melhor forma de direito, cada uma das Instituições </w:t>
      </w:r>
      <w:r w:rsidR="004205F1">
        <w:rPr>
          <w:rFonts w:ascii="Verdana" w:hAnsi="Verdana" w:cs="Calibri"/>
          <w:szCs w:val="20"/>
          <w:lang w:eastAsia="en-US"/>
        </w:rPr>
        <w:t>Participantes</w:t>
      </w:r>
      <w:r w:rsidR="004205F1" w:rsidRPr="00817AD9">
        <w:rPr>
          <w:rFonts w:ascii="Verdana" w:hAnsi="Verdana" w:cs="Calibri"/>
          <w:szCs w:val="20"/>
          <w:lang w:eastAsia="en-US"/>
        </w:rPr>
        <w:t xml:space="preserve"> </w:t>
      </w:r>
      <w:r w:rsidRPr="00817AD9">
        <w:rPr>
          <w:rFonts w:ascii="Verdana" w:hAnsi="Verdana" w:cs="Calibri"/>
          <w:szCs w:val="20"/>
          <w:lang w:eastAsia="en-US"/>
        </w:rPr>
        <w:t>adere ao Contrato de Distribuição, obrigando-se a observar e fazer cumprir todos os termos e condições previstos nesta Carta Convite e sujeitando-se às obrigações e exigências determinadas no Contrato de Distribuição (“</w:t>
      </w:r>
      <w:r w:rsidRPr="00782638">
        <w:rPr>
          <w:rFonts w:ascii="Verdana" w:hAnsi="Verdana" w:cs="Calibri"/>
          <w:b/>
          <w:bCs/>
          <w:szCs w:val="20"/>
          <w:lang w:eastAsia="en-US"/>
        </w:rPr>
        <w:t>Adesão à Oferta</w:t>
      </w:r>
      <w:r w:rsidRPr="00817AD9">
        <w:rPr>
          <w:rFonts w:ascii="Verdana" w:hAnsi="Verdana" w:cs="Calibri"/>
          <w:szCs w:val="20"/>
          <w:lang w:eastAsia="en-US"/>
        </w:rPr>
        <w:t xml:space="preserve">”). </w:t>
      </w:r>
    </w:p>
    <w:p w14:paraId="709B37C5" w14:textId="77777777" w:rsidR="0043647D" w:rsidRPr="00817AD9" w:rsidRDefault="0043647D" w:rsidP="00A917C1">
      <w:pPr>
        <w:pStyle w:val="PargrafodaLista"/>
        <w:autoSpaceDE w:val="0"/>
        <w:autoSpaceDN w:val="0"/>
        <w:adjustRightInd w:val="0"/>
        <w:spacing w:line="300" w:lineRule="auto"/>
        <w:ind w:left="0"/>
        <w:contextualSpacing w:val="0"/>
        <w:rPr>
          <w:rFonts w:ascii="Verdana" w:hAnsi="Verdana" w:cs="Calibri"/>
          <w:szCs w:val="20"/>
          <w:lang w:eastAsia="en-US"/>
        </w:rPr>
      </w:pPr>
    </w:p>
    <w:p w14:paraId="02DF5CFE" w14:textId="0318C1D8" w:rsidR="0043647D" w:rsidRPr="00817AD9" w:rsidRDefault="004205F1" w:rsidP="00A917C1">
      <w:pPr>
        <w:pStyle w:val="PargrafodaLista"/>
        <w:numPr>
          <w:ilvl w:val="1"/>
          <w:numId w:val="47"/>
        </w:numPr>
        <w:autoSpaceDE w:val="0"/>
        <w:autoSpaceDN w:val="0"/>
        <w:adjustRightInd w:val="0"/>
        <w:spacing w:line="300" w:lineRule="auto"/>
        <w:ind w:left="0" w:firstLine="0"/>
        <w:contextualSpacing w:val="0"/>
        <w:jc w:val="both"/>
        <w:rPr>
          <w:rFonts w:ascii="Verdana" w:hAnsi="Verdana" w:cs="Calibri"/>
          <w:szCs w:val="20"/>
          <w:lang w:eastAsia="en-US"/>
        </w:rPr>
      </w:pPr>
      <w:r>
        <w:rPr>
          <w:rFonts w:ascii="Verdana" w:hAnsi="Verdana" w:cs="Calibri"/>
          <w:szCs w:val="20"/>
          <w:lang w:eastAsia="en-US"/>
        </w:rPr>
        <w:t>Os</w:t>
      </w:r>
      <w:r w:rsidR="0043647D" w:rsidRPr="00817AD9">
        <w:rPr>
          <w:rFonts w:ascii="Verdana" w:hAnsi="Verdana" w:cs="Calibri"/>
          <w:szCs w:val="20"/>
          <w:lang w:eastAsia="en-US"/>
        </w:rPr>
        <w:t xml:space="preserve"> </w:t>
      </w:r>
      <w:r w:rsidR="00A917C1">
        <w:rPr>
          <w:rFonts w:ascii="Verdana" w:hAnsi="Verdana" w:cs="Calibri"/>
          <w:szCs w:val="20"/>
          <w:lang w:eastAsia="en-US"/>
        </w:rPr>
        <w:t>Participantes Especiais</w:t>
      </w:r>
      <w:r w:rsidR="0043647D" w:rsidRPr="00817AD9">
        <w:rPr>
          <w:rFonts w:ascii="Verdana" w:hAnsi="Verdana" w:cs="Calibri"/>
          <w:szCs w:val="20"/>
          <w:lang w:eastAsia="en-US"/>
        </w:rPr>
        <w:t xml:space="preserve"> declaram conhecer e aceitar integralmente, bem como também declaram ter recebido exemplares e conhecer o inteiro teor do Regulamento, do Prospecto e da Lâmina</w:t>
      </w:r>
      <w:r w:rsidR="007947EF">
        <w:rPr>
          <w:rFonts w:ascii="Verdana" w:hAnsi="Verdana" w:cs="Calibri"/>
          <w:szCs w:val="20"/>
          <w:lang w:eastAsia="en-US"/>
        </w:rPr>
        <w:t>.</w:t>
      </w:r>
    </w:p>
    <w:p w14:paraId="4DFF3538" w14:textId="77777777" w:rsidR="0043647D" w:rsidRPr="00817AD9" w:rsidRDefault="0043647D" w:rsidP="00A917C1">
      <w:pPr>
        <w:pStyle w:val="PargrafodaLista"/>
        <w:spacing w:line="300" w:lineRule="auto"/>
        <w:contextualSpacing w:val="0"/>
        <w:rPr>
          <w:rFonts w:ascii="Verdana" w:hAnsi="Verdana" w:cs="Calibri"/>
          <w:szCs w:val="20"/>
          <w:lang w:eastAsia="en-US"/>
        </w:rPr>
      </w:pPr>
    </w:p>
    <w:p w14:paraId="4CA0217A" w14:textId="1EB16B04" w:rsidR="0043647D" w:rsidRDefault="0043647D" w:rsidP="00A917C1">
      <w:pPr>
        <w:pStyle w:val="PargrafodaLista"/>
        <w:numPr>
          <w:ilvl w:val="1"/>
          <w:numId w:val="47"/>
        </w:numPr>
        <w:autoSpaceDE w:val="0"/>
        <w:autoSpaceDN w:val="0"/>
        <w:adjustRightInd w:val="0"/>
        <w:spacing w:line="300" w:lineRule="auto"/>
        <w:ind w:left="0" w:firstLine="0"/>
        <w:contextualSpacing w:val="0"/>
        <w:jc w:val="both"/>
        <w:rPr>
          <w:rFonts w:ascii="Verdana" w:hAnsi="Verdana" w:cs="Calibri"/>
          <w:szCs w:val="20"/>
          <w:lang w:eastAsia="en-US"/>
        </w:rPr>
      </w:pPr>
      <w:r w:rsidRPr="00817AD9">
        <w:rPr>
          <w:rFonts w:ascii="Verdana" w:hAnsi="Verdana" w:cs="Calibri"/>
          <w:szCs w:val="20"/>
          <w:lang w:eastAsia="en-US"/>
        </w:rPr>
        <w:t xml:space="preserve"> As </w:t>
      </w:r>
      <w:r w:rsidR="00A917C1">
        <w:rPr>
          <w:rFonts w:ascii="Verdana" w:hAnsi="Verdana" w:cs="Calibri"/>
          <w:szCs w:val="20"/>
          <w:lang w:eastAsia="en-US"/>
        </w:rPr>
        <w:t>Participantes Especiais</w:t>
      </w:r>
      <w:r w:rsidRPr="00817AD9">
        <w:rPr>
          <w:rFonts w:ascii="Verdana" w:hAnsi="Verdana" w:cs="Calibri"/>
          <w:szCs w:val="20"/>
          <w:lang w:eastAsia="en-US"/>
        </w:rPr>
        <w:t xml:space="preserve"> que não enviarem, até o encerramento do Período de </w:t>
      </w:r>
      <w:r w:rsidR="004205F1">
        <w:rPr>
          <w:rFonts w:ascii="Verdana" w:hAnsi="Verdana" w:cs="Calibri"/>
          <w:szCs w:val="20"/>
          <w:lang w:eastAsia="en-US"/>
        </w:rPr>
        <w:t>Reserva</w:t>
      </w:r>
      <w:r w:rsidR="004205F1" w:rsidRPr="00817AD9">
        <w:rPr>
          <w:rFonts w:ascii="Verdana" w:hAnsi="Verdana" w:cs="Calibri"/>
          <w:szCs w:val="20"/>
          <w:lang w:eastAsia="en-US"/>
        </w:rPr>
        <w:t xml:space="preserve"> </w:t>
      </w:r>
      <w:r w:rsidRPr="00817AD9">
        <w:rPr>
          <w:rFonts w:ascii="Verdana" w:hAnsi="Verdana" w:cs="Calibri"/>
          <w:szCs w:val="20"/>
          <w:lang w:eastAsia="en-US"/>
        </w:rPr>
        <w:t xml:space="preserve">(conforme definido no Prospecto), Pedidos de </w:t>
      </w:r>
      <w:r w:rsidR="004205F1">
        <w:rPr>
          <w:rFonts w:ascii="Verdana" w:hAnsi="Verdana" w:cs="Calibri"/>
          <w:szCs w:val="20"/>
          <w:lang w:eastAsia="en-US"/>
        </w:rPr>
        <w:t xml:space="preserve">Reserva </w:t>
      </w:r>
      <w:r w:rsidRPr="00817AD9">
        <w:rPr>
          <w:rFonts w:ascii="Verdana" w:hAnsi="Verdana" w:cs="Calibri"/>
          <w:szCs w:val="20"/>
          <w:lang w:eastAsia="en-US"/>
        </w:rPr>
        <w:t>de acordo com os modelos padronizados, sem qualquer inovação dos seus termos, automaticamente terão por resilida sua vinculação ao Contrato de Distribuição e, portanto, à Oferta, extinta a Adesão à Oferta.</w:t>
      </w:r>
    </w:p>
    <w:p w14:paraId="7BD16257" w14:textId="77777777" w:rsidR="00D4521B" w:rsidRPr="00D4521B" w:rsidRDefault="00D4521B" w:rsidP="00A917C1">
      <w:pPr>
        <w:pStyle w:val="PargrafodaLista"/>
        <w:spacing w:line="300" w:lineRule="auto"/>
        <w:contextualSpacing w:val="0"/>
        <w:rPr>
          <w:rFonts w:ascii="Verdana" w:hAnsi="Verdana" w:cs="Calibri"/>
          <w:szCs w:val="20"/>
          <w:lang w:eastAsia="en-US"/>
        </w:rPr>
      </w:pPr>
    </w:p>
    <w:p w14:paraId="3A8AEE0C" w14:textId="5DD1DC91" w:rsidR="00D4521B" w:rsidRPr="00817AD9" w:rsidRDefault="00D4521B" w:rsidP="00A917C1">
      <w:pPr>
        <w:pStyle w:val="PargrafodaLista"/>
        <w:numPr>
          <w:ilvl w:val="1"/>
          <w:numId w:val="47"/>
        </w:numPr>
        <w:autoSpaceDE w:val="0"/>
        <w:autoSpaceDN w:val="0"/>
        <w:adjustRightInd w:val="0"/>
        <w:spacing w:line="300" w:lineRule="auto"/>
        <w:ind w:left="0" w:firstLine="0"/>
        <w:contextualSpacing w:val="0"/>
        <w:jc w:val="both"/>
        <w:rPr>
          <w:rFonts w:ascii="Verdana" w:eastAsia="MS Mincho" w:hAnsi="Verdana" w:cs="Calibri"/>
          <w:szCs w:val="20"/>
        </w:rPr>
      </w:pPr>
      <w:r w:rsidRPr="00817AD9">
        <w:rPr>
          <w:rFonts w:ascii="Verdana" w:eastAsia="MS Mincho" w:hAnsi="Verdana" w:cs="Calibri"/>
          <w:szCs w:val="20"/>
        </w:rPr>
        <w:t xml:space="preserve">Após a </w:t>
      </w:r>
      <w:r w:rsidRPr="00D4521B">
        <w:rPr>
          <w:rFonts w:ascii="Verdana" w:hAnsi="Verdana" w:cs="Calibri"/>
          <w:szCs w:val="20"/>
          <w:lang w:eastAsia="en-US"/>
        </w:rPr>
        <w:t>aposição</w:t>
      </w:r>
      <w:r w:rsidRPr="00817AD9">
        <w:rPr>
          <w:rFonts w:ascii="Verdana" w:eastAsia="MS Mincho" w:hAnsi="Verdana" w:cs="Calibri"/>
          <w:szCs w:val="20"/>
        </w:rPr>
        <w:t xml:space="preserve"> do "de acordo" da </w:t>
      </w:r>
      <w:r w:rsidR="00C43C6C">
        <w:rPr>
          <w:rFonts w:ascii="Verdana" w:eastAsia="MS Mincho" w:hAnsi="Verdana" w:cs="Calibri"/>
          <w:szCs w:val="20"/>
        </w:rPr>
        <w:t>Instituição Participante</w:t>
      </w:r>
      <w:r w:rsidRPr="00817AD9">
        <w:rPr>
          <w:rFonts w:ascii="Verdana" w:eastAsia="MS Mincho" w:hAnsi="Verdana" w:cs="Calibri"/>
          <w:szCs w:val="20"/>
        </w:rPr>
        <w:t xml:space="preserve"> no presente documento e a partir da data a ser estabelecida pelo Coordenador Líder e comunicada previamente à Instituição Participante, fica tal </w:t>
      </w:r>
      <w:r w:rsidR="00C43C6C">
        <w:rPr>
          <w:rFonts w:ascii="Verdana" w:eastAsia="MS Mincho" w:hAnsi="Verdana" w:cs="Calibri"/>
          <w:szCs w:val="20"/>
        </w:rPr>
        <w:t>Instituição Participante</w:t>
      </w:r>
      <w:r w:rsidRPr="00817AD9">
        <w:rPr>
          <w:rFonts w:ascii="Verdana" w:eastAsia="MS Mincho" w:hAnsi="Verdana" w:cs="Calibri"/>
          <w:szCs w:val="20"/>
        </w:rPr>
        <w:t xml:space="preserve"> autorizada a receber os </w:t>
      </w:r>
      <w:r w:rsidR="004205F1">
        <w:rPr>
          <w:rFonts w:ascii="Verdana" w:eastAsia="MS Mincho" w:hAnsi="Verdana" w:cs="Calibri"/>
          <w:szCs w:val="20"/>
        </w:rPr>
        <w:t>Pedidos de Reserva</w:t>
      </w:r>
      <w:r w:rsidRPr="00817AD9">
        <w:rPr>
          <w:rFonts w:ascii="Verdana" w:eastAsia="MS Mincho" w:hAnsi="Verdana" w:cs="Calibri"/>
          <w:szCs w:val="20"/>
        </w:rPr>
        <w:t xml:space="preserve">, no âmbito da Oferta. </w:t>
      </w:r>
    </w:p>
    <w:p w14:paraId="7EDB0737" w14:textId="77777777" w:rsidR="00D4521B" w:rsidRPr="00817AD9" w:rsidRDefault="00D4521B" w:rsidP="00A917C1">
      <w:pPr>
        <w:pStyle w:val="Level2"/>
        <w:numPr>
          <w:ilvl w:val="0"/>
          <w:numId w:val="0"/>
        </w:numPr>
        <w:spacing w:after="0" w:line="300" w:lineRule="auto"/>
        <w:ind w:left="15" w:right="15"/>
        <w:rPr>
          <w:rFonts w:ascii="Verdana" w:eastAsia="MS Mincho" w:hAnsi="Verdana" w:cs="Calibri"/>
          <w:szCs w:val="20"/>
        </w:rPr>
      </w:pPr>
    </w:p>
    <w:p w14:paraId="33B0C669" w14:textId="6393FE8A" w:rsidR="00D4521B" w:rsidRPr="00817AD9" w:rsidRDefault="00D4521B" w:rsidP="00A917C1">
      <w:pPr>
        <w:pStyle w:val="PargrafodaLista"/>
        <w:numPr>
          <w:ilvl w:val="1"/>
          <w:numId w:val="47"/>
        </w:numPr>
        <w:autoSpaceDE w:val="0"/>
        <w:autoSpaceDN w:val="0"/>
        <w:adjustRightInd w:val="0"/>
        <w:spacing w:line="300" w:lineRule="auto"/>
        <w:ind w:left="0" w:firstLine="0"/>
        <w:contextualSpacing w:val="0"/>
        <w:jc w:val="both"/>
        <w:rPr>
          <w:rFonts w:ascii="Verdana" w:eastAsia="MS Mincho" w:hAnsi="Verdana" w:cs="Calibri"/>
          <w:szCs w:val="20"/>
        </w:rPr>
      </w:pPr>
      <w:r w:rsidRPr="00817AD9">
        <w:rPr>
          <w:rFonts w:ascii="Verdana" w:eastAsia="MS Mincho" w:hAnsi="Verdana" w:cs="Calibri"/>
          <w:szCs w:val="20"/>
        </w:rPr>
        <w:t xml:space="preserve">Mediante a assinatura do campo “de acordo” desta Carta Convite, a </w:t>
      </w:r>
      <w:r w:rsidR="00C43C6C">
        <w:rPr>
          <w:rFonts w:ascii="Verdana" w:eastAsia="MS Mincho" w:hAnsi="Verdana" w:cs="Calibri"/>
          <w:szCs w:val="20"/>
        </w:rPr>
        <w:t>Instituição Participante</w:t>
      </w:r>
      <w:r w:rsidRPr="00817AD9">
        <w:rPr>
          <w:rFonts w:ascii="Verdana" w:eastAsia="MS Mincho" w:hAnsi="Verdana" w:cs="Calibri"/>
          <w:szCs w:val="20"/>
        </w:rPr>
        <w:t xml:space="preserve"> declara e garante ao Coordenador Líder que não produziu, divulgou ou veiculou qualquer relatório de pesquisa referente ao Fundo até a presente data.</w:t>
      </w:r>
    </w:p>
    <w:p w14:paraId="25EF6FE7" w14:textId="77777777" w:rsidR="0043647D" w:rsidRPr="00817AD9" w:rsidRDefault="0043647D" w:rsidP="00A917C1">
      <w:pPr>
        <w:pStyle w:val="PargrafodaLista"/>
        <w:spacing w:line="300" w:lineRule="auto"/>
        <w:contextualSpacing w:val="0"/>
        <w:rPr>
          <w:rFonts w:ascii="Verdana" w:hAnsi="Verdana" w:cs="Calibri"/>
          <w:szCs w:val="20"/>
        </w:rPr>
      </w:pPr>
    </w:p>
    <w:p w14:paraId="4EBD9E98" w14:textId="2516F21E" w:rsidR="004C1DF2" w:rsidRPr="00817AD9" w:rsidRDefault="00C21C91"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AUTORIZAÇÃO</w:t>
      </w:r>
    </w:p>
    <w:p w14:paraId="32C93DB2" w14:textId="77777777" w:rsidR="00D06025" w:rsidRPr="00817AD9" w:rsidRDefault="00D06025" w:rsidP="00A917C1">
      <w:pPr>
        <w:pStyle w:val="Level1"/>
        <w:keepNext w:val="0"/>
        <w:widowControl w:val="0"/>
        <w:suppressAutoHyphens/>
        <w:spacing w:before="0" w:after="0" w:line="300" w:lineRule="auto"/>
        <w:ind w:left="15" w:right="15"/>
        <w:rPr>
          <w:rFonts w:ascii="Verdana" w:hAnsi="Verdana" w:cs="Calibri"/>
          <w:sz w:val="20"/>
          <w:szCs w:val="20"/>
        </w:rPr>
      </w:pPr>
    </w:p>
    <w:p w14:paraId="5B7A1BBD" w14:textId="58B929D8" w:rsidR="004C1DF2" w:rsidRPr="00817AD9" w:rsidRDefault="002F729C" w:rsidP="00A917C1">
      <w:pPr>
        <w:pStyle w:val="Level2"/>
        <w:widowControl w:val="0"/>
        <w:suppressAutoHyphens/>
        <w:spacing w:after="0" w:line="300" w:lineRule="auto"/>
        <w:ind w:left="15" w:right="15" w:hanging="15"/>
        <w:rPr>
          <w:rFonts w:ascii="Verdana" w:eastAsiaTheme="minorEastAsia" w:hAnsi="Verdana"/>
          <w:b/>
          <w:szCs w:val="20"/>
        </w:rPr>
      </w:pPr>
      <w:r w:rsidRPr="00817AD9">
        <w:rPr>
          <w:rFonts w:ascii="Verdana" w:hAnsi="Verdana" w:cs="Calibri"/>
          <w:szCs w:val="20"/>
          <w:lang w:eastAsia="en-US"/>
        </w:rPr>
        <w:t xml:space="preserve">A </w:t>
      </w:r>
      <w:r w:rsidR="00C43C6C">
        <w:rPr>
          <w:rFonts w:ascii="Verdana" w:hAnsi="Verdana" w:cs="Calibri"/>
          <w:szCs w:val="20"/>
          <w:lang w:eastAsia="en-US"/>
        </w:rPr>
        <w:t xml:space="preserve">5ª </w:t>
      </w:r>
      <w:r w:rsidR="004E5640" w:rsidRPr="00817AD9">
        <w:rPr>
          <w:rFonts w:ascii="Verdana" w:hAnsi="Verdana" w:cs="Calibri"/>
          <w:szCs w:val="20"/>
          <w:lang w:eastAsia="en-US"/>
        </w:rPr>
        <w:t>Emissão</w:t>
      </w:r>
      <w:r w:rsidR="008436A8" w:rsidRPr="00817AD9">
        <w:rPr>
          <w:rFonts w:ascii="Verdana" w:hAnsi="Verdana" w:cs="Calibri"/>
          <w:szCs w:val="20"/>
          <w:lang w:eastAsia="en-US"/>
        </w:rPr>
        <w:t>,</w:t>
      </w:r>
      <w:r w:rsidR="004E5640" w:rsidRPr="00817AD9">
        <w:rPr>
          <w:rFonts w:ascii="Verdana" w:hAnsi="Verdana" w:cs="Calibri"/>
          <w:szCs w:val="20"/>
          <w:lang w:eastAsia="en-US"/>
        </w:rPr>
        <w:t xml:space="preserve"> a Oferta</w:t>
      </w:r>
      <w:r w:rsidR="008436A8" w:rsidRPr="00817AD9">
        <w:rPr>
          <w:rFonts w:ascii="Verdana" w:hAnsi="Verdana" w:cs="Calibri"/>
          <w:szCs w:val="20"/>
          <w:lang w:eastAsia="en-US"/>
        </w:rPr>
        <w:t xml:space="preserve"> e o Preço de Emissão</w:t>
      </w:r>
      <w:r w:rsidR="004E5640" w:rsidRPr="00817AD9">
        <w:rPr>
          <w:rFonts w:ascii="Verdana" w:hAnsi="Verdana" w:cs="Calibri"/>
          <w:szCs w:val="20"/>
          <w:lang w:eastAsia="en-US"/>
        </w:rPr>
        <w:t xml:space="preserve">, dentro outros, foram deliberados e aprovados, por meio </w:t>
      </w:r>
      <w:r w:rsidR="008436A8" w:rsidRPr="00817AD9">
        <w:rPr>
          <w:rFonts w:ascii="Verdana" w:hAnsi="Verdana" w:cs="Calibri"/>
          <w:szCs w:val="20"/>
          <w:lang w:eastAsia="en-US"/>
        </w:rPr>
        <w:t>d</w:t>
      </w:r>
      <w:r w:rsidR="00782638">
        <w:rPr>
          <w:rFonts w:ascii="Verdana" w:hAnsi="Verdana" w:cs="Calibri"/>
          <w:szCs w:val="20"/>
          <w:lang w:eastAsia="en-US"/>
        </w:rPr>
        <w:t>a</w:t>
      </w:r>
      <w:r w:rsidR="008436A8" w:rsidRPr="00817AD9">
        <w:rPr>
          <w:rFonts w:ascii="Verdana" w:hAnsi="Verdana" w:cs="Calibri"/>
          <w:szCs w:val="20"/>
          <w:lang w:eastAsia="en-US"/>
        </w:rPr>
        <w:t xml:space="preserve"> </w:t>
      </w:r>
      <w:r w:rsidR="00C43C6C">
        <w:rPr>
          <w:rFonts w:ascii="Verdana" w:hAnsi="Verdana" w:cs="Calibri"/>
          <w:szCs w:val="20"/>
          <w:lang w:eastAsia="en-US"/>
        </w:rPr>
        <w:t>assembleia geral extraordinária de cotistas</w:t>
      </w:r>
      <w:r w:rsidR="004E5640" w:rsidRPr="00817AD9">
        <w:rPr>
          <w:rFonts w:ascii="Verdana" w:hAnsi="Verdana" w:cs="Calibri"/>
          <w:szCs w:val="20"/>
          <w:lang w:eastAsia="en-US"/>
        </w:rPr>
        <w:t xml:space="preserve">, </w:t>
      </w:r>
      <w:r w:rsidR="008436A8" w:rsidRPr="00817AD9">
        <w:rPr>
          <w:rFonts w:ascii="Verdana" w:hAnsi="Verdana" w:cs="Calibri"/>
          <w:szCs w:val="20"/>
          <w:lang w:eastAsia="en-US"/>
        </w:rPr>
        <w:t xml:space="preserve">de </w:t>
      </w:r>
      <w:r w:rsidR="00C43C6C">
        <w:rPr>
          <w:rFonts w:ascii="Verdana" w:hAnsi="Verdana" w:cs="Calibri"/>
          <w:szCs w:val="20"/>
        </w:rPr>
        <w:t>27 de setembro</w:t>
      </w:r>
      <w:r w:rsidR="00057E68" w:rsidRPr="00817AD9" w:rsidDel="008436A8">
        <w:rPr>
          <w:rFonts w:ascii="Verdana" w:hAnsi="Verdana" w:cs="Calibri"/>
          <w:szCs w:val="20"/>
          <w:lang w:eastAsia="en-US"/>
        </w:rPr>
        <w:t xml:space="preserve"> </w:t>
      </w:r>
      <w:r w:rsidR="004E5640" w:rsidRPr="00817AD9">
        <w:rPr>
          <w:rFonts w:ascii="Verdana" w:hAnsi="Verdana" w:cs="Calibri"/>
          <w:szCs w:val="20"/>
          <w:lang w:eastAsia="en-US"/>
        </w:rPr>
        <w:t>de 202</w:t>
      </w:r>
      <w:r w:rsidR="008436A8" w:rsidRPr="00817AD9">
        <w:rPr>
          <w:rFonts w:ascii="Verdana" w:hAnsi="Verdana" w:cs="Calibri"/>
          <w:szCs w:val="20"/>
          <w:lang w:eastAsia="en-US"/>
        </w:rPr>
        <w:t xml:space="preserve">3 </w:t>
      </w:r>
      <w:r w:rsidR="00A63BC5" w:rsidRPr="00817AD9">
        <w:rPr>
          <w:rFonts w:ascii="Verdana" w:hAnsi="Verdana"/>
          <w:szCs w:val="20"/>
        </w:rPr>
        <w:t>(“</w:t>
      </w:r>
      <w:r w:rsidR="008436A8" w:rsidRPr="00782638">
        <w:rPr>
          <w:rFonts w:ascii="Verdana" w:hAnsi="Verdana"/>
          <w:b/>
          <w:bCs/>
          <w:szCs w:val="20"/>
        </w:rPr>
        <w:t>Ato d</w:t>
      </w:r>
      <w:r w:rsidR="00C43C6C" w:rsidRPr="00782638">
        <w:rPr>
          <w:rFonts w:ascii="Verdana" w:hAnsi="Verdana"/>
          <w:b/>
          <w:bCs/>
          <w:szCs w:val="20"/>
        </w:rPr>
        <w:t>e Aprovação da Oferta</w:t>
      </w:r>
      <w:r w:rsidR="00A63BC5" w:rsidRPr="00817AD9">
        <w:rPr>
          <w:rFonts w:ascii="Verdana" w:hAnsi="Verdana"/>
          <w:szCs w:val="20"/>
        </w:rPr>
        <w:t>”).</w:t>
      </w:r>
    </w:p>
    <w:p w14:paraId="36A11EFB" w14:textId="77777777" w:rsidR="009C6C88" w:rsidRPr="00817AD9" w:rsidRDefault="009C6C88" w:rsidP="00A917C1">
      <w:pPr>
        <w:pStyle w:val="Level1"/>
        <w:spacing w:before="0" w:after="0" w:line="300" w:lineRule="auto"/>
        <w:ind w:left="15" w:right="15"/>
        <w:rPr>
          <w:rFonts w:ascii="Verdana" w:hAnsi="Verdana" w:cs="Calibri"/>
          <w:sz w:val="20"/>
          <w:szCs w:val="20"/>
        </w:rPr>
      </w:pPr>
    </w:p>
    <w:p w14:paraId="7686F86D" w14:textId="327D8907" w:rsidR="00C21C91" w:rsidRPr="00817AD9" w:rsidRDefault="00C21C91"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FUNDO</w:t>
      </w:r>
    </w:p>
    <w:p w14:paraId="14FE9F79" w14:textId="77777777" w:rsidR="00D06025" w:rsidRPr="00817AD9" w:rsidRDefault="00D06025" w:rsidP="00A917C1">
      <w:pPr>
        <w:pStyle w:val="Level1"/>
        <w:spacing w:before="0" w:after="0" w:line="300" w:lineRule="auto"/>
        <w:ind w:left="15" w:right="15"/>
        <w:rPr>
          <w:rFonts w:ascii="Verdana" w:hAnsi="Verdana" w:cs="Calibri"/>
          <w:sz w:val="20"/>
          <w:szCs w:val="20"/>
        </w:rPr>
      </w:pPr>
    </w:p>
    <w:p w14:paraId="3194394C" w14:textId="440073AB" w:rsidR="009C6C88" w:rsidRPr="00817AD9" w:rsidRDefault="00EE6998" w:rsidP="00A917C1">
      <w:pPr>
        <w:pStyle w:val="Level2"/>
        <w:spacing w:after="0" w:line="300" w:lineRule="auto"/>
        <w:ind w:left="15" w:right="15" w:hanging="15"/>
        <w:rPr>
          <w:rFonts w:ascii="Verdana" w:hAnsi="Verdana" w:cs="Calibri"/>
          <w:szCs w:val="20"/>
        </w:rPr>
      </w:pPr>
      <w:r w:rsidRPr="00817AD9">
        <w:rPr>
          <w:rFonts w:ascii="Verdana" w:hAnsi="Verdana" w:cs="Calibri"/>
          <w:szCs w:val="20"/>
        </w:rPr>
        <w:t>O Fundo foi constituído pel</w:t>
      </w:r>
      <w:r w:rsidR="002F729C" w:rsidRPr="00817AD9">
        <w:rPr>
          <w:rFonts w:ascii="Verdana" w:hAnsi="Verdana" w:cs="Calibri"/>
          <w:szCs w:val="20"/>
        </w:rPr>
        <w:t>o Administrador</w:t>
      </w:r>
      <w:r w:rsidRPr="00817AD9">
        <w:rPr>
          <w:rFonts w:ascii="Verdana" w:hAnsi="Verdana" w:cs="Calibri"/>
          <w:szCs w:val="20"/>
        </w:rPr>
        <w:t>, sob a forma de condomínio fechado, com prazo de duração indeterminado, não sendo permitido o resgate das cotas pelos seus titulares (“</w:t>
      </w:r>
      <w:r w:rsidRPr="00782638">
        <w:rPr>
          <w:rFonts w:ascii="Verdana" w:hAnsi="Verdana" w:cs="Calibri"/>
          <w:b/>
          <w:bCs/>
          <w:szCs w:val="20"/>
        </w:rPr>
        <w:t>Cotistas</w:t>
      </w:r>
      <w:r w:rsidRPr="00817AD9">
        <w:rPr>
          <w:rFonts w:ascii="Verdana" w:hAnsi="Verdana" w:cs="Calibri"/>
          <w:szCs w:val="20"/>
        </w:rPr>
        <w:t>”).</w:t>
      </w:r>
      <w:r w:rsidR="002F729C" w:rsidRPr="00817AD9">
        <w:rPr>
          <w:rFonts w:ascii="Verdana" w:hAnsi="Verdana" w:cs="Calibri"/>
          <w:spacing w:val="4"/>
          <w:szCs w:val="20"/>
          <w:lang w:eastAsia="en-US"/>
        </w:rPr>
        <w:t xml:space="preserve"> </w:t>
      </w:r>
      <w:bookmarkStart w:id="4" w:name="_Ref480721636"/>
    </w:p>
    <w:p w14:paraId="76887A60" w14:textId="52BAF7C9" w:rsidR="005F4061" w:rsidRPr="00817AD9" w:rsidRDefault="005F4061" w:rsidP="00A917C1">
      <w:pPr>
        <w:pStyle w:val="Level1"/>
        <w:keepNext w:val="0"/>
        <w:widowControl w:val="0"/>
        <w:suppressAutoHyphens/>
        <w:spacing w:before="0" w:after="0" w:line="300" w:lineRule="auto"/>
        <w:ind w:left="15" w:right="15"/>
        <w:rPr>
          <w:rFonts w:ascii="Verdana" w:hAnsi="Verdana" w:cs="Calibri"/>
          <w:sz w:val="20"/>
          <w:szCs w:val="20"/>
        </w:rPr>
      </w:pPr>
    </w:p>
    <w:p w14:paraId="5E962CA8" w14:textId="03A2D4F7" w:rsidR="004C1DF2" w:rsidRPr="00817AD9" w:rsidRDefault="004C1DF2"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ADMINISTRADOR</w:t>
      </w:r>
      <w:bookmarkEnd w:id="4"/>
    </w:p>
    <w:p w14:paraId="18D0CB52" w14:textId="77777777" w:rsidR="000B26BA" w:rsidRPr="00817AD9" w:rsidRDefault="000B26BA" w:rsidP="00A917C1">
      <w:pPr>
        <w:pStyle w:val="Level1"/>
        <w:keepNext w:val="0"/>
        <w:widowControl w:val="0"/>
        <w:suppressAutoHyphens/>
        <w:spacing w:before="0" w:after="0" w:line="300" w:lineRule="auto"/>
        <w:ind w:left="15" w:right="15"/>
        <w:rPr>
          <w:rFonts w:ascii="Verdana" w:hAnsi="Verdana" w:cs="Calibri"/>
          <w:sz w:val="20"/>
          <w:szCs w:val="20"/>
        </w:rPr>
      </w:pPr>
    </w:p>
    <w:p w14:paraId="423C0DF6" w14:textId="3DC4B14B" w:rsidR="004C1DF2" w:rsidRPr="00817AD9" w:rsidRDefault="00EA0213" w:rsidP="00A917C1">
      <w:pPr>
        <w:pStyle w:val="Level2"/>
        <w:widowControl w:val="0"/>
        <w:suppressAutoHyphens/>
        <w:spacing w:after="0" w:line="300" w:lineRule="auto"/>
        <w:ind w:left="15" w:right="15" w:hanging="15"/>
        <w:rPr>
          <w:rFonts w:ascii="Verdana" w:hAnsi="Verdana" w:cs="Calibri"/>
          <w:szCs w:val="20"/>
        </w:rPr>
      </w:pPr>
      <w:r w:rsidRPr="00817AD9">
        <w:rPr>
          <w:rFonts w:ascii="Verdana" w:hAnsi="Verdana" w:cs="Calibri"/>
          <w:szCs w:val="20"/>
        </w:rPr>
        <w:t>O Fundo é administrado pel</w:t>
      </w:r>
      <w:r w:rsidR="00B07078">
        <w:rPr>
          <w:rFonts w:ascii="Verdana" w:hAnsi="Verdana" w:cs="Calibri"/>
          <w:szCs w:val="20"/>
        </w:rPr>
        <w:t>o</w:t>
      </w:r>
      <w:r w:rsidR="00A0224C" w:rsidRPr="00817AD9">
        <w:rPr>
          <w:rFonts w:ascii="Verdana" w:hAnsi="Verdana" w:cs="Calibri"/>
          <w:szCs w:val="20"/>
        </w:rPr>
        <w:t xml:space="preserve"> </w:t>
      </w:r>
      <w:r w:rsidR="007C6E41" w:rsidRPr="00F669FD">
        <w:rPr>
          <w:rFonts w:ascii="Verdana" w:hAnsi="Verdana"/>
          <w:b/>
          <w:bCs/>
          <w:szCs w:val="20"/>
        </w:rPr>
        <w:t>MÉRITO DISTRIBUIDORA DE TÍTULOS E VALORES MOBILIÁRIOS LTDA.</w:t>
      </w:r>
      <w:r w:rsidR="007C6E41" w:rsidRPr="00F669FD">
        <w:rPr>
          <w:rFonts w:ascii="Verdana" w:hAnsi="Verdana"/>
          <w:szCs w:val="20"/>
        </w:rPr>
        <w:t>, instituição financeira com sede na cidade de São Paulo, estado de São Paulo, na Rua Funchal, nº 418, 21º andar, Vila Olímpia, CEP 04551-06</w:t>
      </w:r>
      <w:r w:rsidR="00D263D7">
        <w:rPr>
          <w:rFonts w:ascii="Verdana" w:hAnsi="Verdana"/>
          <w:szCs w:val="20"/>
        </w:rPr>
        <w:t>0</w:t>
      </w:r>
      <w:r w:rsidR="007C6E41" w:rsidRPr="00F669FD">
        <w:rPr>
          <w:rFonts w:ascii="Verdana" w:hAnsi="Verdana"/>
          <w:szCs w:val="20"/>
        </w:rPr>
        <w:t>, inscrita no CNPJ sob o nº 41.592.532/0001-42</w:t>
      </w:r>
      <w:r w:rsidR="00B07078" w:rsidRPr="00F94B93">
        <w:rPr>
          <w:rFonts w:ascii="Verdana" w:hAnsi="Verdana" w:cs="Vani"/>
        </w:rPr>
        <w:t xml:space="preserve">, devidamente credenciada pela </w:t>
      </w:r>
      <w:r w:rsidR="007C6E41">
        <w:rPr>
          <w:rFonts w:ascii="Verdana" w:hAnsi="Verdana" w:cs="Vani"/>
        </w:rPr>
        <w:t>CVM</w:t>
      </w:r>
      <w:r w:rsidR="00B07078" w:rsidRPr="00F94B93">
        <w:rPr>
          <w:rFonts w:ascii="Verdana" w:hAnsi="Verdana" w:cs="Vani"/>
        </w:rPr>
        <w:t xml:space="preserve"> para o exercício da atividade de administração de carteiras de títulos e valores mobiliários,</w:t>
      </w:r>
      <w:r w:rsidR="007C6E41">
        <w:rPr>
          <w:rFonts w:ascii="Verdana" w:hAnsi="Verdana" w:cs="Vani"/>
        </w:rPr>
        <w:t xml:space="preserve"> na categoria “administrador fiduciário”, nos termos do Ato </w:t>
      </w:r>
      <w:r w:rsidR="00B07078" w:rsidRPr="00F94B93">
        <w:rPr>
          <w:rFonts w:ascii="Verdana" w:hAnsi="Verdana" w:cs="Vani"/>
        </w:rPr>
        <w:t xml:space="preserve">Declaratório nº </w:t>
      </w:r>
      <w:r w:rsidR="007C6E41">
        <w:rPr>
          <w:rFonts w:ascii="Verdana" w:hAnsi="Verdana" w:cs="Vani"/>
        </w:rPr>
        <w:t>19.203</w:t>
      </w:r>
      <w:r w:rsidR="00B07078" w:rsidRPr="00F94B93">
        <w:rPr>
          <w:rFonts w:ascii="Verdana" w:hAnsi="Verdana" w:cs="Vani"/>
        </w:rPr>
        <w:t xml:space="preserve">, de </w:t>
      </w:r>
      <w:r w:rsidR="007C6E41">
        <w:rPr>
          <w:rFonts w:ascii="Verdana" w:hAnsi="Verdana" w:cs="Vani"/>
        </w:rPr>
        <w:t>26 de outubro de 2021</w:t>
      </w:r>
      <w:r w:rsidR="00200808" w:rsidRPr="00817AD9">
        <w:rPr>
          <w:rFonts w:ascii="Verdana" w:hAnsi="Verdana"/>
          <w:szCs w:val="20"/>
        </w:rPr>
        <w:t>.</w:t>
      </w:r>
    </w:p>
    <w:p w14:paraId="6A5C8664" w14:textId="77777777" w:rsidR="009C6C88" w:rsidRPr="00817AD9" w:rsidRDefault="009C6C88" w:rsidP="00A917C1">
      <w:pPr>
        <w:pStyle w:val="Level1"/>
        <w:keepNext w:val="0"/>
        <w:widowControl w:val="0"/>
        <w:suppressAutoHyphens/>
        <w:spacing w:before="0" w:after="0" w:line="300" w:lineRule="auto"/>
        <w:ind w:left="15" w:right="15"/>
        <w:rPr>
          <w:rFonts w:ascii="Verdana" w:hAnsi="Verdana" w:cs="Calibri"/>
          <w:sz w:val="20"/>
          <w:szCs w:val="20"/>
        </w:rPr>
      </w:pPr>
    </w:p>
    <w:p w14:paraId="14F0638C" w14:textId="182E54BC" w:rsidR="004C1DF2" w:rsidRPr="00817AD9" w:rsidRDefault="004C1DF2"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GESTOR</w:t>
      </w:r>
    </w:p>
    <w:p w14:paraId="44756605" w14:textId="77777777" w:rsidR="00D06025" w:rsidRPr="00817AD9" w:rsidRDefault="00D06025" w:rsidP="00A917C1">
      <w:pPr>
        <w:pStyle w:val="Level1"/>
        <w:keepNext w:val="0"/>
        <w:widowControl w:val="0"/>
        <w:suppressAutoHyphens/>
        <w:spacing w:before="0" w:after="0" w:line="300" w:lineRule="auto"/>
        <w:ind w:left="15" w:right="15"/>
        <w:rPr>
          <w:rFonts w:ascii="Verdana" w:hAnsi="Verdana" w:cs="Calibri"/>
          <w:sz w:val="20"/>
          <w:szCs w:val="20"/>
        </w:rPr>
      </w:pPr>
    </w:p>
    <w:p w14:paraId="570661FE" w14:textId="3DD27000" w:rsidR="007C6E41" w:rsidRPr="00817AD9" w:rsidRDefault="0017721F" w:rsidP="007C6E41">
      <w:pPr>
        <w:pStyle w:val="Level2"/>
        <w:widowControl w:val="0"/>
        <w:suppressAutoHyphens/>
        <w:spacing w:after="0" w:line="300" w:lineRule="auto"/>
        <w:ind w:left="15" w:right="15" w:hanging="15"/>
        <w:rPr>
          <w:rFonts w:ascii="Verdana" w:hAnsi="Verdana" w:cs="Calibri"/>
          <w:szCs w:val="20"/>
        </w:rPr>
      </w:pPr>
      <w:r w:rsidRPr="00817AD9">
        <w:rPr>
          <w:rFonts w:ascii="Verdana" w:hAnsi="Verdana"/>
          <w:szCs w:val="20"/>
        </w:rPr>
        <w:t>O</w:t>
      </w:r>
      <w:r w:rsidR="007957A5" w:rsidRPr="00817AD9">
        <w:rPr>
          <w:rFonts w:ascii="Verdana" w:hAnsi="Verdana"/>
          <w:szCs w:val="20"/>
        </w:rPr>
        <w:t xml:space="preserve"> Fundo é gerido pela </w:t>
      </w:r>
      <w:r w:rsidR="007C6E41">
        <w:rPr>
          <w:rFonts w:ascii="Verdana" w:hAnsi="Verdana" w:cs="Vani"/>
          <w:b/>
          <w:bCs/>
        </w:rPr>
        <w:t>MERITO INVESTIMENTOS S.A.</w:t>
      </w:r>
      <w:r w:rsidR="00B1789C" w:rsidRPr="002F05DB">
        <w:rPr>
          <w:rFonts w:ascii="Verdana" w:hAnsi="Verdana" w:cs="Vani"/>
        </w:rPr>
        <w:t>,</w:t>
      </w:r>
      <w:r w:rsidR="00B1789C" w:rsidRPr="00E67B6F">
        <w:rPr>
          <w:rFonts w:ascii="Verdana" w:hAnsi="Verdana" w:cs="Vani"/>
          <w:b/>
          <w:bCs/>
        </w:rPr>
        <w:t xml:space="preserve"> </w:t>
      </w:r>
      <w:r w:rsidR="007C6E41" w:rsidRPr="00F669FD">
        <w:rPr>
          <w:rFonts w:ascii="Verdana" w:hAnsi="Verdana"/>
          <w:szCs w:val="20"/>
        </w:rPr>
        <w:t>com sede na cidade de São Paulo, estado de São Paulo, na Rua Funchal, nº 418, 21º andar, Vila Olímpia, CEP 04551-06</w:t>
      </w:r>
      <w:r w:rsidR="00D263D7">
        <w:rPr>
          <w:rFonts w:ascii="Verdana" w:hAnsi="Verdana"/>
          <w:szCs w:val="20"/>
        </w:rPr>
        <w:t>0</w:t>
      </w:r>
      <w:r w:rsidR="00B1789C" w:rsidRPr="00F94B93">
        <w:rPr>
          <w:rFonts w:ascii="Verdana" w:hAnsi="Verdana" w:cs="Vani"/>
        </w:rPr>
        <w:t>, inscrita no CNPJ sob nº 15.</w:t>
      </w:r>
      <w:r w:rsidR="007C6E41">
        <w:rPr>
          <w:rFonts w:ascii="Verdana" w:hAnsi="Verdana" w:cs="Vani"/>
        </w:rPr>
        <w:t>632.652/0001-16</w:t>
      </w:r>
      <w:r w:rsidR="007C6E41" w:rsidRPr="00F94B93">
        <w:rPr>
          <w:rFonts w:ascii="Verdana" w:hAnsi="Verdana" w:cs="Vani"/>
        </w:rPr>
        <w:t xml:space="preserve">, devidamente credenciada pela </w:t>
      </w:r>
      <w:r w:rsidR="007C6E41">
        <w:rPr>
          <w:rFonts w:ascii="Verdana" w:hAnsi="Verdana" w:cs="Vani"/>
        </w:rPr>
        <w:t>CVM</w:t>
      </w:r>
      <w:r w:rsidR="007C6E41" w:rsidRPr="00F94B93">
        <w:rPr>
          <w:rFonts w:ascii="Verdana" w:hAnsi="Verdana" w:cs="Vani"/>
        </w:rPr>
        <w:t xml:space="preserve"> para o exercício da atividade de administração de carteiras de títulos e valores mobiliários,</w:t>
      </w:r>
      <w:r w:rsidR="007C6E41">
        <w:rPr>
          <w:rFonts w:ascii="Verdana" w:hAnsi="Verdana" w:cs="Vani"/>
        </w:rPr>
        <w:t xml:space="preserve"> na categoria “Gestor de Recursos”, nos termos do Ato </w:t>
      </w:r>
      <w:r w:rsidR="007C6E41" w:rsidRPr="00F94B93">
        <w:rPr>
          <w:rFonts w:ascii="Verdana" w:hAnsi="Verdana" w:cs="Vani"/>
        </w:rPr>
        <w:t xml:space="preserve">Declaratório nº </w:t>
      </w:r>
      <w:r w:rsidR="007C6E41">
        <w:rPr>
          <w:rFonts w:ascii="Verdana" w:hAnsi="Verdana" w:cs="Vani"/>
        </w:rPr>
        <w:t>12.486</w:t>
      </w:r>
      <w:r w:rsidR="007C6E41" w:rsidRPr="00F94B93">
        <w:rPr>
          <w:rFonts w:ascii="Verdana" w:hAnsi="Verdana" w:cs="Vani"/>
        </w:rPr>
        <w:t xml:space="preserve">, de </w:t>
      </w:r>
      <w:r w:rsidR="007C6E41">
        <w:rPr>
          <w:rFonts w:ascii="Verdana" w:hAnsi="Verdana" w:cs="Vani"/>
        </w:rPr>
        <w:t>26 de julho de 2012</w:t>
      </w:r>
      <w:r w:rsidR="007C6E41" w:rsidRPr="00817AD9">
        <w:rPr>
          <w:rFonts w:ascii="Verdana" w:hAnsi="Verdana"/>
          <w:szCs w:val="20"/>
        </w:rPr>
        <w:t>.</w:t>
      </w:r>
    </w:p>
    <w:p w14:paraId="672D163D" w14:textId="77777777" w:rsidR="009C6C88" w:rsidRPr="00817AD9" w:rsidRDefault="009C6C88" w:rsidP="007C6E41">
      <w:pPr>
        <w:pStyle w:val="Level2"/>
        <w:widowControl w:val="0"/>
        <w:numPr>
          <w:ilvl w:val="0"/>
          <w:numId w:val="0"/>
        </w:numPr>
        <w:suppressAutoHyphens/>
        <w:spacing w:after="0" w:line="300" w:lineRule="auto"/>
        <w:ind w:left="15" w:right="15"/>
        <w:rPr>
          <w:rFonts w:ascii="Verdana" w:hAnsi="Verdana" w:cs="Calibri"/>
          <w:caps/>
          <w:szCs w:val="20"/>
        </w:rPr>
      </w:pPr>
    </w:p>
    <w:p w14:paraId="3D82DFF7" w14:textId="7AA3C989" w:rsidR="00C21C91" w:rsidRPr="00817AD9" w:rsidRDefault="00C21C91" w:rsidP="00A917C1">
      <w:pPr>
        <w:pStyle w:val="Level1"/>
        <w:keepNext w:val="0"/>
        <w:widowControl w:val="0"/>
        <w:numPr>
          <w:ilvl w:val="0"/>
          <w:numId w:val="18"/>
        </w:numPr>
        <w:suppressAutoHyphens/>
        <w:spacing w:before="0" w:after="0" w:line="300" w:lineRule="auto"/>
        <w:ind w:right="15"/>
        <w:rPr>
          <w:rFonts w:ascii="Verdana" w:hAnsi="Verdana" w:cs="Calibri"/>
          <w:caps/>
          <w:sz w:val="20"/>
          <w:szCs w:val="20"/>
        </w:rPr>
      </w:pPr>
      <w:r w:rsidRPr="00817AD9">
        <w:rPr>
          <w:rFonts w:ascii="Verdana" w:hAnsi="Verdana" w:cs="Calibri"/>
          <w:sz w:val="20"/>
          <w:szCs w:val="20"/>
        </w:rPr>
        <w:t xml:space="preserve">REGISTRO DA OFERTA NA CVM </w:t>
      </w:r>
    </w:p>
    <w:p w14:paraId="7877894C" w14:textId="77777777" w:rsidR="00D06025" w:rsidRPr="00817AD9" w:rsidRDefault="00D06025" w:rsidP="00A917C1">
      <w:pPr>
        <w:pStyle w:val="Level1"/>
        <w:keepNext w:val="0"/>
        <w:widowControl w:val="0"/>
        <w:suppressAutoHyphens/>
        <w:spacing w:before="0" w:after="0" w:line="300" w:lineRule="auto"/>
        <w:ind w:left="15" w:right="15"/>
        <w:rPr>
          <w:rFonts w:ascii="Verdana" w:hAnsi="Verdana" w:cs="Calibri"/>
          <w:caps/>
          <w:sz w:val="20"/>
          <w:szCs w:val="20"/>
        </w:rPr>
      </w:pPr>
    </w:p>
    <w:p w14:paraId="60D6E25E" w14:textId="71B81E19" w:rsidR="00C21C91" w:rsidRPr="00817AD9" w:rsidRDefault="00B87B62" w:rsidP="00A917C1">
      <w:pPr>
        <w:pStyle w:val="Level2"/>
        <w:widowControl w:val="0"/>
        <w:suppressAutoHyphens/>
        <w:spacing w:after="0" w:line="300" w:lineRule="auto"/>
        <w:ind w:left="15" w:right="15" w:hanging="15"/>
        <w:rPr>
          <w:rFonts w:ascii="Verdana" w:hAnsi="Verdana" w:cs="Calibri"/>
          <w:szCs w:val="20"/>
        </w:rPr>
      </w:pPr>
      <w:r>
        <w:rPr>
          <w:rFonts w:ascii="Verdana" w:hAnsi="Verdana" w:cs="Calibri"/>
          <w:szCs w:val="20"/>
        </w:rPr>
        <w:t xml:space="preserve">O pedido de registro da Oferta na CVM foi realizado no dia 10/10/2023, sendo </w:t>
      </w:r>
      <w:r w:rsidR="00D2278B" w:rsidRPr="00817AD9">
        <w:rPr>
          <w:rFonts w:ascii="Verdana" w:hAnsi="Verdana" w:cs="Calibri"/>
          <w:szCs w:val="20"/>
        </w:rPr>
        <w:t>registrada na CVM</w:t>
      </w:r>
      <w:r w:rsidR="00381A4A" w:rsidRPr="00817AD9">
        <w:rPr>
          <w:rFonts w:ascii="Verdana" w:hAnsi="Verdana" w:cs="Calibri"/>
          <w:szCs w:val="20"/>
        </w:rPr>
        <w:t xml:space="preserve"> sob</w:t>
      </w:r>
      <w:r w:rsidR="00381A4A" w:rsidRPr="00817AD9">
        <w:rPr>
          <w:rFonts w:ascii="Verdana" w:hAnsi="Verdana"/>
          <w:szCs w:val="20"/>
        </w:rPr>
        <w:t xml:space="preserve"> o nº </w:t>
      </w:r>
      <w:r w:rsidR="00656533">
        <w:rPr>
          <w:rFonts w:ascii="Verdana" w:hAnsi="Verdana" w:cs="Calibri"/>
          <w:szCs w:val="20"/>
        </w:rPr>
        <w:t>[</w:t>
      </w:r>
      <w:r w:rsidR="00656533" w:rsidRPr="00656533">
        <w:rPr>
          <w:rFonts w:ascii="Verdana" w:hAnsi="Verdana" w:cs="Calibri"/>
          <w:szCs w:val="20"/>
          <w:highlight w:val="yellow"/>
        </w:rPr>
        <w:t>=</w:t>
      </w:r>
      <w:r w:rsidR="00656533">
        <w:rPr>
          <w:rFonts w:ascii="Verdana" w:hAnsi="Verdana" w:cs="Calibri"/>
          <w:szCs w:val="20"/>
        </w:rPr>
        <w:t>]</w:t>
      </w:r>
      <w:r w:rsidR="00381A4A" w:rsidRPr="00817AD9">
        <w:rPr>
          <w:rFonts w:ascii="Verdana" w:hAnsi="Verdana" w:cs="Calibri"/>
          <w:szCs w:val="20"/>
        </w:rPr>
        <w:t xml:space="preserve">, em </w:t>
      </w:r>
      <w:r w:rsidR="00656533">
        <w:rPr>
          <w:rFonts w:ascii="Verdana" w:hAnsi="Verdana" w:cs="Calibri"/>
          <w:szCs w:val="20"/>
        </w:rPr>
        <w:t>[</w:t>
      </w:r>
      <w:r w:rsidR="00656533" w:rsidRPr="00656533">
        <w:rPr>
          <w:rFonts w:ascii="Verdana" w:hAnsi="Verdana" w:cs="Calibri"/>
          <w:szCs w:val="20"/>
          <w:highlight w:val="yellow"/>
        </w:rPr>
        <w:t>=</w:t>
      </w:r>
      <w:r w:rsidR="00656533">
        <w:rPr>
          <w:rFonts w:ascii="Verdana" w:hAnsi="Verdana" w:cs="Calibri"/>
          <w:szCs w:val="20"/>
        </w:rPr>
        <w:t>]</w:t>
      </w:r>
      <w:r w:rsidR="00F8797C" w:rsidRPr="00817AD9">
        <w:rPr>
          <w:rFonts w:ascii="Verdana" w:hAnsi="Verdana" w:cs="Calibri"/>
          <w:szCs w:val="20"/>
        </w:rPr>
        <w:t xml:space="preserve"> </w:t>
      </w:r>
      <w:r w:rsidR="00381A4A" w:rsidRPr="00817AD9">
        <w:rPr>
          <w:rFonts w:ascii="Verdana" w:hAnsi="Verdana" w:cs="Calibri"/>
          <w:szCs w:val="20"/>
        </w:rPr>
        <w:t>de 2023</w:t>
      </w:r>
      <w:r w:rsidR="00D2278B" w:rsidRPr="00817AD9">
        <w:rPr>
          <w:rFonts w:ascii="Verdana" w:hAnsi="Verdana" w:cs="Calibri"/>
          <w:szCs w:val="20"/>
        </w:rPr>
        <w:t>, na forma e nos termos da Lei n° 6.385, de 7 de dezembro de 1976, conforme alterada (“</w:t>
      </w:r>
      <w:r w:rsidR="00D2278B" w:rsidRPr="00782638">
        <w:rPr>
          <w:rFonts w:ascii="Verdana" w:hAnsi="Verdana" w:cs="Calibri"/>
          <w:b/>
          <w:szCs w:val="20"/>
        </w:rPr>
        <w:t>Lei nº 6.385</w:t>
      </w:r>
      <w:r w:rsidR="00D2278B" w:rsidRPr="00817AD9">
        <w:rPr>
          <w:rFonts w:ascii="Verdana" w:hAnsi="Verdana" w:cs="Calibri"/>
          <w:szCs w:val="20"/>
        </w:rPr>
        <w:t xml:space="preserve">”), da </w:t>
      </w:r>
      <w:r w:rsidR="00F60BBE" w:rsidRPr="00817AD9">
        <w:rPr>
          <w:rFonts w:ascii="Verdana" w:hAnsi="Verdana" w:cs="Calibri"/>
          <w:szCs w:val="20"/>
        </w:rPr>
        <w:t xml:space="preserve">Resolução </w:t>
      </w:r>
      <w:r w:rsidR="00CE1BC1" w:rsidRPr="00817AD9">
        <w:rPr>
          <w:rFonts w:ascii="Verdana" w:hAnsi="Verdana" w:cs="Calibri"/>
          <w:szCs w:val="20"/>
        </w:rPr>
        <w:t xml:space="preserve">CVM </w:t>
      </w:r>
      <w:r w:rsidR="00F60BBE" w:rsidRPr="00817AD9">
        <w:rPr>
          <w:rFonts w:ascii="Verdana" w:hAnsi="Verdana" w:cs="Calibri"/>
          <w:szCs w:val="20"/>
        </w:rPr>
        <w:t>160</w:t>
      </w:r>
      <w:r w:rsidR="00D2278B" w:rsidRPr="00817AD9">
        <w:rPr>
          <w:rFonts w:ascii="Verdana" w:hAnsi="Verdana" w:cs="Calibri"/>
          <w:szCs w:val="20"/>
        </w:rPr>
        <w:t xml:space="preserve">, da </w:t>
      </w:r>
      <w:r w:rsidR="00CE1BC1" w:rsidRPr="00817AD9">
        <w:rPr>
          <w:rFonts w:ascii="Verdana" w:hAnsi="Verdana" w:cs="Calibri"/>
          <w:szCs w:val="20"/>
        </w:rPr>
        <w:t>Instrução CVM 472</w:t>
      </w:r>
      <w:r w:rsidR="00D2278B" w:rsidRPr="00817AD9">
        <w:rPr>
          <w:rFonts w:ascii="Verdana" w:hAnsi="Verdana" w:cs="Calibri"/>
          <w:szCs w:val="20"/>
        </w:rPr>
        <w:t xml:space="preserve"> e das demais disposições legais, regulatórias e autorregulatórias aplicáveis ora vigentes. </w:t>
      </w:r>
      <w:r w:rsidR="00595727" w:rsidRPr="00817AD9">
        <w:rPr>
          <w:rFonts w:ascii="Verdana" w:hAnsi="Verdana" w:cs="Calibri"/>
          <w:szCs w:val="20"/>
        </w:rPr>
        <w:t>Adicionalmente, a Oferta será registrada na ANBIMA, em atendimento ao disposto no “Código ANBIMA de Administração</w:t>
      </w:r>
      <w:r w:rsidR="00954ACE">
        <w:rPr>
          <w:rFonts w:ascii="Verdana" w:hAnsi="Verdana" w:cs="Calibri"/>
          <w:szCs w:val="20"/>
        </w:rPr>
        <w:t xml:space="preserve"> e Gestão</w:t>
      </w:r>
      <w:r w:rsidR="00595727" w:rsidRPr="00817AD9">
        <w:rPr>
          <w:rFonts w:ascii="Verdana" w:hAnsi="Verdana" w:cs="Calibri"/>
          <w:szCs w:val="20"/>
        </w:rPr>
        <w:t xml:space="preserve"> de Recursos de Terceiros” vigente a partir de </w:t>
      </w:r>
      <w:r w:rsidR="00954ACE">
        <w:rPr>
          <w:rFonts w:ascii="Verdana" w:hAnsi="Verdana" w:cs="Calibri"/>
          <w:szCs w:val="20"/>
        </w:rPr>
        <w:t xml:space="preserve">02 de outubro </w:t>
      </w:r>
      <w:r w:rsidR="00595727" w:rsidRPr="00817AD9">
        <w:rPr>
          <w:rFonts w:ascii="Verdana" w:hAnsi="Verdana" w:cs="Calibri"/>
          <w:szCs w:val="20"/>
        </w:rPr>
        <w:t>de 202</w:t>
      </w:r>
      <w:r w:rsidR="00954ACE">
        <w:rPr>
          <w:rFonts w:ascii="Verdana" w:hAnsi="Verdana" w:cs="Calibri"/>
          <w:szCs w:val="20"/>
        </w:rPr>
        <w:t>3</w:t>
      </w:r>
      <w:r w:rsidR="00595727" w:rsidRPr="00817AD9">
        <w:rPr>
          <w:rFonts w:ascii="Verdana" w:hAnsi="Verdana" w:cs="Calibri"/>
          <w:szCs w:val="20"/>
        </w:rPr>
        <w:t>.</w:t>
      </w:r>
    </w:p>
    <w:p w14:paraId="14251B38" w14:textId="77777777" w:rsidR="009C6C88" w:rsidRPr="00817AD9" w:rsidRDefault="009C6C88" w:rsidP="00A917C1">
      <w:pPr>
        <w:pStyle w:val="Level1"/>
        <w:keepNext w:val="0"/>
        <w:widowControl w:val="0"/>
        <w:suppressAutoHyphens/>
        <w:spacing w:before="0" w:after="0" w:line="300" w:lineRule="auto"/>
        <w:ind w:left="15" w:right="15"/>
        <w:rPr>
          <w:rFonts w:ascii="Verdana" w:hAnsi="Verdana" w:cs="Calibri"/>
          <w:caps/>
          <w:sz w:val="20"/>
          <w:szCs w:val="20"/>
        </w:rPr>
      </w:pPr>
    </w:p>
    <w:p w14:paraId="2EB70F9C" w14:textId="7762C117" w:rsidR="004C1DF2" w:rsidRPr="00817AD9" w:rsidRDefault="0022076A" w:rsidP="00A917C1">
      <w:pPr>
        <w:pStyle w:val="Level1"/>
        <w:keepNext w:val="0"/>
        <w:widowControl w:val="0"/>
        <w:numPr>
          <w:ilvl w:val="0"/>
          <w:numId w:val="18"/>
        </w:numPr>
        <w:suppressAutoHyphens/>
        <w:spacing w:before="0" w:after="0" w:line="300" w:lineRule="auto"/>
        <w:ind w:right="15"/>
        <w:rPr>
          <w:rFonts w:ascii="Verdana" w:hAnsi="Verdana" w:cs="Calibri"/>
          <w:caps/>
          <w:sz w:val="20"/>
          <w:szCs w:val="20"/>
        </w:rPr>
      </w:pPr>
      <w:r w:rsidRPr="00817AD9">
        <w:rPr>
          <w:rFonts w:ascii="Verdana" w:hAnsi="Verdana" w:cs="Calibri"/>
          <w:sz w:val="20"/>
          <w:szCs w:val="20"/>
        </w:rPr>
        <w:t xml:space="preserve">DEPÓSITO </w:t>
      </w:r>
      <w:r w:rsidR="00C21C91" w:rsidRPr="00817AD9">
        <w:rPr>
          <w:rFonts w:ascii="Verdana" w:hAnsi="Verdana" w:cs="Calibri"/>
          <w:sz w:val="20"/>
          <w:szCs w:val="20"/>
        </w:rPr>
        <w:t xml:space="preserve">PARA DISTRIBUIÇÃO E NEGOCIAÇÃO DAS </w:t>
      </w:r>
      <w:r w:rsidR="00FE27B1" w:rsidRPr="00817AD9">
        <w:rPr>
          <w:rFonts w:ascii="Verdana" w:hAnsi="Verdana" w:cs="Calibri"/>
          <w:sz w:val="20"/>
          <w:szCs w:val="20"/>
        </w:rPr>
        <w:t xml:space="preserve">NOVAS </w:t>
      </w:r>
      <w:r w:rsidR="00C21C91" w:rsidRPr="00817AD9">
        <w:rPr>
          <w:rFonts w:ascii="Verdana" w:hAnsi="Verdana" w:cs="Calibri"/>
          <w:sz w:val="20"/>
          <w:szCs w:val="20"/>
        </w:rPr>
        <w:t>COTAS</w:t>
      </w:r>
    </w:p>
    <w:p w14:paraId="204E0017" w14:textId="77777777" w:rsidR="00D06025" w:rsidRPr="00817AD9" w:rsidRDefault="00D06025" w:rsidP="00A917C1">
      <w:pPr>
        <w:pStyle w:val="Level1"/>
        <w:keepNext w:val="0"/>
        <w:widowControl w:val="0"/>
        <w:suppressAutoHyphens/>
        <w:spacing w:before="0" w:after="0" w:line="300" w:lineRule="auto"/>
        <w:ind w:left="15" w:right="15"/>
        <w:rPr>
          <w:rFonts w:ascii="Verdana" w:hAnsi="Verdana" w:cs="Calibri"/>
          <w:caps/>
          <w:sz w:val="20"/>
          <w:szCs w:val="20"/>
        </w:rPr>
      </w:pPr>
    </w:p>
    <w:p w14:paraId="3FDE96E2" w14:textId="4D1F7D1A" w:rsidR="004C1DF2" w:rsidRPr="00817AD9" w:rsidRDefault="00F61B4F" w:rsidP="00A917C1">
      <w:pPr>
        <w:pStyle w:val="Level2"/>
        <w:widowControl w:val="0"/>
        <w:suppressAutoHyphens/>
        <w:spacing w:after="0" w:line="300" w:lineRule="auto"/>
        <w:ind w:left="15" w:right="15" w:hanging="15"/>
        <w:rPr>
          <w:rFonts w:ascii="Verdana" w:hAnsi="Verdana" w:cs="Calibri"/>
          <w:szCs w:val="20"/>
        </w:rPr>
      </w:pPr>
      <w:r w:rsidRPr="00817AD9">
        <w:rPr>
          <w:rFonts w:ascii="Verdana" w:hAnsi="Verdana" w:cs="Calibri"/>
          <w:szCs w:val="20"/>
        </w:rPr>
        <w:t xml:space="preserve">As </w:t>
      </w:r>
      <w:r w:rsidR="00FC591A" w:rsidRPr="00817AD9">
        <w:rPr>
          <w:rFonts w:ascii="Verdana" w:hAnsi="Verdana" w:cs="Calibri"/>
          <w:szCs w:val="20"/>
        </w:rPr>
        <w:t xml:space="preserve">novas </w:t>
      </w:r>
      <w:r w:rsidRPr="00817AD9">
        <w:rPr>
          <w:rFonts w:ascii="Verdana" w:hAnsi="Verdana" w:cs="Calibri"/>
          <w:szCs w:val="20"/>
        </w:rPr>
        <w:t xml:space="preserve">Cotas serão </w:t>
      </w:r>
      <w:r w:rsidR="00FD16A4">
        <w:rPr>
          <w:rFonts w:ascii="Verdana" w:hAnsi="Verdana" w:cs="Calibri"/>
          <w:szCs w:val="20"/>
        </w:rPr>
        <w:t>admitidas</w:t>
      </w:r>
      <w:r w:rsidR="00FD16A4" w:rsidRPr="00817AD9">
        <w:rPr>
          <w:rFonts w:ascii="Verdana" w:hAnsi="Verdana" w:cs="Calibri"/>
          <w:szCs w:val="20"/>
        </w:rPr>
        <w:t xml:space="preserve"> </w:t>
      </w:r>
      <w:r w:rsidR="00E03F5E" w:rsidRPr="00817AD9">
        <w:rPr>
          <w:rFonts w:ascii="Verdana" w:hAnsi="Verdana" w:cs="Calibri"/>
          <w:szCs w:val="20"/>
        </w:rPr>
        <w:t>para</w:t>
      </w:r>
      <w:r w:rsidR="00954ACE">
        <w:rPr>
          <w:rFonts w:ascii="Verdana" w:hAnsi="Verdana" w:cs="Calibri"/>
          <w:szCs w:val="20"/>
        </w:rPr>
        <w:t>:</w:t>
      </w:r>
      <w:r w:rsidR="00E03F5E" w:rsidRPr="00817AD9">
        <w:rPr>
          <w:rFonts w:ascii="Verdana" w:hAnsi="Verdana" w:cs="Calibri"/>
          <w:szCs w:val="20"/>
        </w:rPr>
        <w:t xml:space="preserve"> (i) </w:t>
      </w:r>
      <w:r w:rsidRPr="00817AD9">
        <w:rPr>
          <w:rFonts w:ascii="Verdana" w:hAnsi="Verdana" w:cs="Calibri"/>
          <w:szCs w:val="20"/>
        </w:rPr>
        <w:t>distribuição</w:t>
      </w:r>
      <w:r w:rsidR="00BE2EDD" w:rsidRPr="00817AD9">
        <w:rPr>
          <w:rFonts w:ascii="Verdana" w:hAnsi="Verdana" w:cs="Calibri"/>
          <w:szCs w:val="20"/>
        </w:rPr>
        <w:t xml:space="preserve"> e liquidação</w:t>
      </w:r>
      <w:r w:rsidRPr="00817AD9">
        <w:rPr>
          <w:rFonts w:ascii="Verdana" w:hAnsi="Verdana" w:cs="Calibri"/>
          <w:szCs w:val="20"/>
        </w:rPr>
        <w:t xml:space="preserve"> no mercado primário por meio do DDA - Sistema de Distribuição de Ativos (“</w:t>
      </w:r>
      <w:r w:rsidRPr="00036E31">
        <w:rPr>
          <w:rFonts w:ascii="Verdana" w:hAnsi="Verdana" w:cs="Calibri"/>
          <w:b/>
          <w:bCs/>
          <w:szCs w:val="20"/>
        </w:rPr>
        <w:t>DDA</w:t>
      </w:r>
      <w:r w:rsidRPr="00817AD9">
        <w:rPr>
          <w:rFonts w:ascii="Verdana" w:hAnsi="Verdana" w:cs="Calibri"/>
          <w:szCs w:val="20"/>
        </w:rPr>
        <w:t>”)</w:t>
      </w:r>
      <w:r w:rsidR="005759AD">
        <w:rPr>
          <w:rFonts w:ascii="Verdana" w:hAnsi="Verdana" w:cs="Calibri"/>
          <w:szCs w:val="20"/>
        </w:rPr>
        <w:t>;</w:t>
      </w:r>
      <w:r w:rsidR="009245B0" w:rsidRPr="00817AD9">
        <w:rPr>
          <w:rFonts w:ascii="Verdana" w:hAnsi="Verdana" w:cs="Calibri"/>
          <w:szCs w:val="20"/>
        </w:rPr>
        <w:t xml:space="preserve"> e (</w:t>
      </w:r>
      <w:proofErr w:type="spellStart"/>
      <w:r w:rsidR="009245B0" w:rsidRPr="00817AD9">
        <w:rPr>
          <w:rFonts w:ascii="Verdana" w:hAnsi="Verdana" w:cs="Calibri"/>
          <w:szCs w:val="20"/>
        </w:rPr>
        <w:t>ii</w:t>
      </w:r>
      <w:proofErr w:type="spellEnd"/>
      <w:r w:rsidR="009245B0" w:rsidRPr="00817AD9">
        <w:rPr>
          <w:rFonts w:ascii="Verdana" w:hAnsi="Verdana" w:cs="Calibri"/>
          <w:szCs w:val="20"/>
        </w:rPr>
        <w:t xml:space="preserve">) </w:t>
      </w:r>
      <w:r w:rsidR="00E03F5E" w:rsidRPr="00817AD9">
        <w:rPr>
          <w:rFonts w:ascii="Verdana" w:hAnsi="Verdana" w:cs="Calibri"/>
          <w:szCs w:val="20"/>
        </w:rPr>
        <w:t>negociação</w:t>
      </w:r>
      <w:r w:rsidRPr="00817AD9">
        <w:rPr>
          <w:rFonts w:ascii="Verdana" w:hAnsi="Verdana" w:cs="Calibri"/>
          <w:szCs w:val="20"/>
        </w:rPr>
        <w:t xml:space="preserve"> </w:t>
      </w:r>
      <w:r w:rsidR="00E03F5E" w:rsidRPr="00817AD9">
        <w:rPr>
          <w:rFonts w:ascii="Verdana" w:hAnsi="Verdana" w:cs="Calibri"/>
          <w:szCs w:val="20"/>
        </w:rPr>
        <w:t>e liquidação</w:t>
      </w:r>
      <w:r w:rsidR="009245B0" w:rsidRPr="00817AD9">
        <w:rPr>
          <w:rFonts w:ascii="Verdana" w:hAnsi="Verdana" w:cs="Calibri"/>
          <w:szCs w:val="20"/>
        </w:rPr>
        <w:t xml:space="preserve"> no</w:t>
      </w:r>
      <w:r w:rsidR="00E03F5E" w:rsidRPr="00817AD9">
        <w:rPr>
          <w:rFonts w:ascii="Verdana" w:hAnsi="Verdana" w:cs="Calibri"/>
          <w:szCs w:val="20"/>
        </w:rPr>
        <w:t xml:space="preserve"> mercado secundário por meio do </w:t>
      </w:r>
      <w:r w:rsidRPr="00817AD9">
        <w:rPr>
          <w:rFonts w:ascii="Verdana" w:hAnsi="Verdana" w:cs="Calibri"/>
          <w:szCs w:val="20"/>
        </w:rPr>
        <w:t xml:space="preserve">mercado de bolsa, </w:t>
      </w:r>
      <w:r w:rsidR="00E03F5E" w:rsidRPr="00817AD9">
        <w:rPr>
          <w:rFonts w:ascii="Verdana" w:hAnsi="Verdana" w:cs="Calibri"/>
          <w:szCs w:val="20"/>
        </w:rPr>
        <w:t xml:space="preserve">ambos </w:t>
      </w:r>
      <w:r w:rsidRPr="00817AD9">
        <w:rPr>
          <w:rFonts w:ascii="Verdana" w:hAnsi="Verdana" w:cs="Calibri"/>
          <w:szCs w:val="20"/>
        </w:rPr>
        <w:t>administrado</w:t>
      </w:r>
      <w:r w:rsidR="00E03F5E" w:rsidRPr="00817AD9">
        <w:rPr>
          <w:rFonts w:ascii="Verdana" w:hAnsi="Verdana" w:cs="Calibri"/>
          <w:szCs w:val="20"/>
        </w:rPr>
        <w:t>s</w:t>
      </w:r>
      <w:r w:rsidRPr="00817AD9">
        <w:rPr>
          <w:rFonts w:ascii="Verdana" w:hAnsi="Verdana" w:cs="Calibri"/>
          <w:szCs w:val="20"/>
        </w:rPr>
        <w:t xml:space="preserve"> e operacionalizado</w:t>
      </w:r>
      <w:r w:rsidR="00E03F5E" w:rsidRPr="00817AD9">
        <w:rPr>
          <w:rFonts w:ascii="Verdana" w:hAnsi="Verdana" w:cs="Calibri"/>
          <w:szCs w:val="20"/>
        </w:rPr>
        <w:t>s</w:t>
      </w:r>
      <w:r w:rsidRPr="00817AD9">
        <w:rPr>
          <w:rFonts w:ascii="Verdana" w:hAnsi="Verdana" w:cs="Calibri"/>
          <w:szCs w:val="20"/>
        </w:rPr>
        <w:t xml:space="preserve"> pela </w:t>
      </w:r>
      <w:r w:rsidR="00E03F5E" w:rsidRPr="00817AD9">
        <w:rPr>
          <w:rFonts w:ascii="Verdana" w:hAnsi="Verdana" w:cs="Calibri"/>
          <w:szCs w:val="20"/>
        </w:rPr>
        <w:t>B3 S.A. - Brasil, Bolsa, Balcão (“</w:t>
      </w:r>
      <w:r w:rsidR="00E03F5E" w:rsidRPr="00036E31">
        <w:rPr>
          <w:rFonts w:ascii="Verdana" w:hAnsi="Verdana" w:cs="Calibri"/>
          <w:b/>
          <w:bCs/>
          <w:szCs w:val="20"/>
        </w:rPr>
        <w:t>B3</w:t>
      </w:r>
      <w:r w:rsidR="00E03F5E" w:rsidRPr="00817AD9">
        <w:rPr>
          <w:rFonts w:ascii="Verdana" w:hAnsi="Verdana" w:cs="Calibri"/>
          <w:szCs w:val="20"/>
        </w:rPr>
        <w:t>”)</w:t>
      </w:r>
      <w:r w:rsidRPr="00817AD9">
        <w:rPr>
          <w:rFonts w:ascii="Verdana" w:hAnsi="Verdana" w:cs="Calibri"/>
          <w:szCs w:val="20"/>
        </w:rPr>
        <w:t xml:space="preserve">, sendo processadas pela B3 a custódia, a liquidação financeira e a negociação das </w:t>
      </w:r>
      <w:r w:rsidR="00FC591A" w:rsidRPr="00817AD9">
        <w:rPr>
          <w:rFonts w:ascii="Verdana" w:hAnsi="Verdana" w:cs="Calibri"/>
          <w:szCs w:val="20"/>
        </w:rPr>
        <w:t xml:space="preserve">novas </w:t>
      </w:r>
      <w:r w:rsidRPr="00817AD9">
        <w:rPr>
          <w:rFonts w:ascii="Verdana" w:hAnsi="Verdana" w:cs="Calibri"/>
          <w:szCs w:val="20"/>
        </w:rPr>
        <w:t>Cotas</w:t>
      </w:r>
      <w:r w:rsidR="00E16D01" w:rsidRPr="00817AD9">
        <w:rPr>
          <w:rFonts w:ascii="Verdana" w:hAnsi="Verdana" w:cs="Calibri"/>
          <w:szCs w:val="20"/>
        </w:rPr>
        <w:t>.</w:t>
      </w:r>
      <w:r w:rsidR="00E03F5E" w:rsidRPr="00817AD9">
        <w:rPr>
          <w:rFonts w:ascii="Verdana" w:hAnsi="Verdana" w:cs="Calibri"/>
          <w:szCs w:val="20"/>
        </w:rPr>
        <w:t xml:space="preserve"> </w:t>
      </w:r>
    </w:p>
    <w:p w14:paraId="1BC8840B" w14:textId="77777777" w:rsidR="009C6C88" w:rsidRDefault="009C6C88" w:rsidP="00A917C1">
      <w:pPr>
        <w:pStyle w:val="Level2"/>
        <w:widowControl w:val="0"/>
        <w:numPr>
          <w:ilvl w:val="0"/>
          <w:numId w:val="0"/>
        </w:numPr>
        <w:suppressAutoHyphens/>
        <w:spacing w:after="0" w:line="300" w:lineRule="auto"/>
        <w:ind w:left="15" w:right="15"/>
        <w:rPr>
          <w:rFonts w:ascii="Verdana" w:hAnsi="Verdana" w:cs="Calibri"/>
          <w:szCs w:val="20"/>
        </w:rPr>
      </w:pPr>
    </w:p>
    <w:p w14:paraId="0B23630B" w14:textId="77777777" w:rsidR="00954ACE" w:rsidRPr="00817AD9" w:rsidRDefault="00954ACE" w:rsidP="00A917C1">
      <w:pPr>
        <w:pStyle w:val="Level2"/>
        <w:widowControl w:val="0"/>
        <w:numPr>
          <w:ilvl w:val="0"/>
          <w:numId w:val="0"/>
        </w:numPr>
        <w:suppressAutoHyphens/>
        <w:spacing w:after="0" w:line="300" w:lineRule="auto"/>
        <w:ind w:left="15" w:right="15"/>
        <w:rPr>
          <w:rFonts w:ascii="Verdana" w:hAnsi="Verdana" w:cs="Calibri"/>
          <w:szCs w:val="20"/>
        </w:rPr>
      </w:pPr>
    </w:p>
    <w:p w14:paraId="594F3351" w14:textId="596C8320" w:rsidR="00021E4E" w:rsidRPr="00817AD9" w:rsidRDefault="00021E4E"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lastRenderedPageBreak/>
        <w:t>CARACTERÍSTICAS DAS COTAS, DA EMISSÃO E DA OFERTA</w:t>
      </w:r>
    </w:p>
    <w:p w14:paraId="32EF4B4D" w14:textId="77777777" w:rsidR="009C6C88" w:rsidRPr="00817AD9" w:rsidRDefault="009C6C88" w:rsidP="00A917C1">
      <w:pPr>
        <w:pStyle w:val="Level1"/>
        <w:keepNext w:val="0"/>
        <w:widowControl w:val="0"/>
        <w:suppressAutoHyphens/>
        <w:spacing w:before="0" w:after="0" w:line="300" w:lineRule="auto"/>
        <w:ind w:left="15" w:right="15"/>
        <w:rPr>
          <w:rFonts w:ascii="Verdana" w:hAnsi="Verdana" w:cs="Calibri"/>
          <w:sz w:val="20"/>
          <w:szCs w:val="20"/>
        </w:rPr>
      </w:pPr>
    </w:p>
    <w:tbl>
      <w:tblPr>
        <w:tblW w:w="8659" w:type="pct"/>
        <w:tblCellMar>
          <w:left w:w="72" w:type="dxa"/>
          <w:right w:w="72" w:type="dxa"/>
        </w:tblCellMar>
        <w:tblLook w:val="01E0" w:firstRow="1" w:lastRow="1" w:firstColumn="1" w:lastColumn="1" w:noHBand="0" w:noVBand="0"/>
      </w:tblPr>
      <w:tblGrid>
        <w:gridCol w:w="3109"/>
        <w:gridCol w:w="5528"/>
        <w:gridCol w:w="149"/>
        <w:gridCol w:w="6383"/>
      </w:tblGrid>
      <w:tr w:rsidR="00F8517E" w:rsidRPr="00817AD9" w14:paraId="04BA95F1" w14:textId="77777777" w:rsidTr="00A86849">
        <w:trPr>
          <w:gridAfter w:val="2"/>
          <w:wAfter w:w="2153" w:type="pct"/>
        </w:trPr>
        <w:tc>
          <w:tcPr>
            <w:tcW w:w="1025" w:type="pct"/>
            <w:shd w:val="clear" w:color="auto" w:fill="auto"/>
          </w:tcPr>
          <w:p w14:paraId="31ECDBE9" w14:textId="77777777" w:rsidR="00F8517E" w:rsidRPr="00817AD9" w:rsidRDefault="00F8517E" w:rsidP="00A917C1">
            <w:pPr>
              <w:pStyle w:val="Body"/>
              <w:spacing w:after="0" w:line="300" w:lineRule="auto"/>
              <w:ind w:left="15" w:right="15"/>
              <w:rPr>
                <w:rFonts w:ascii="Verdana" w:hAnsi="Verdana" w:cs="Calibri"/>
                <w:b/>
                <w:szCs w:val="20"/>
              </w:rPr>
            </w:pPr>
            <w:r w:rsidRPr="00817AD9">
              <w:rPr>
                <w:rFonts w:ascii="Verdana" w:hAnsi="Verdana" w:cs="Calibri"/>
                <w:b/>
                <w:szCs w:val="20"/>
              </w:rPr>
              <w:t>Número da Emissão</w:t>
            </w:r>
          </w:p>
        </w:tc>
        <w:tc>
          <w:tcPr>
            <w:tcW w:w="1822" w:type="pct"/>
            <w:shd w:val="clear" w:color="auto" w:fill="auto"/>
          </w:tcPr>
          <w:p w14:paraId="2D273487" w14:textId="1E1F644E" w:rsidR="00F8517E" w:rsidRPr="00057E68" w:rsidRDefault="00F8517E" w:rsidP="00A917C1">
            <w:pPr>
              <w:pStyle w:val="Body"/>
              <w:spacing w:after="0" w:line="300" w:lineRule="auto"/>
              <w:ind w:left="15" w:right="15"/>
              <w:rPr>
                <w:rFonts w:ascii="Verdana" w:hAnsi="Verdana" w:cs="Calibri"/>
                <w:szCs w:val="20"/>
              </w:rPr>
            </w:pPr>
            <w:r w:rsidRPr="00057E68">
              <w:rPr>
                <w:rFonts w:ascii="Verdana" w:hAnsi="Verdana" w:cs="Calibri"/>
                <w:szCs w:val="20"/>
              </w:rPr>
              <w:t xml:space="preserve">A presente emissão representa a </w:t>
            </w:r>
            <w:r w:rsidR="005759AD">
              <w:rPr>
                <w:rFonts w:ascii="Verdana" w:hAnsi="Verdana" w:cs="Calibri"/>
                <w:szCs w:val="20"/>
              </w:rPr>
              <w:t>5</w:t>
            </w:r>
            <w:r w:rsidR="00B07078">
              <w:rPr>
                <w:rFonts w:ascii="Verdana" w:hAnsi="Verdana" w:cs="Calibri"/>
                <w:szCs w:val="20"/>
              </w:rPr>
              <w:t>ª</w:t>
            </w:r>
            <w:r w:rsidRPr="00057E68">
              <w:rPr>
                <w:rFonts w:ascii="Verdana" w:hAnsi="Verdana" w:cs="Calibri"/>
                <w:szCs w:val="20"/>
              </w:rPr>
              <w:t xml:space="preserve"> (</w:t>
            </w:r>
            <w:r w:rsidR="005759AD">
              <w:rPr>
                <w:rFonts w:ascii="Verdana" w:hAnsi="Verdana" w:cs="Calibri"/>
                <w:szCs w:val="20"/>
              </w:rPr>
              <w:t>quinta</w:t>
            </w:r>
            <w:r w:rsidRPr="00057E68">
              <w:rPr>
                <w:rFonts w:ascii="Verdana" w:hAnsi="Verdana" w:cs="Calibri"/>
                <w:szCs w:val="20"/>
              </w:rPr>
              <w:t xml:space="preserve">) emissão de </w:t>
            </w:r>
            <w:r w:rsidR="00BE2EDD" w:rsidRPr="00057E68">
              <w:rPr>
                <w:rFonts w:ascii="Verdana" w:hAnsi="Verdana" w:cs="Calibri"/>
                <w:szCs w:val="20"/>
              </w:rPr>
              <w:t>c</w:t>
            </w:r>
            <w:r w:rsidRPr="00057E68">
              <w:rPr>
                <w:rFonts w:ascii="Verdana" w:hAnsi="Verdana" w:cs="Calibri"/>
                <w:szCs w:val="20"/>
              </w:rPr>
              <w:t>otas do Fundo.</w:t>
            </w:r>
          </w:p>
          <w:p w14:paraId="66BD3C2E" w14:textId="00E004DD" w:rsidR="009C6C88" w:rsidRPr="00057E68" w:rsidRDefault="009C6C88" w:rsidP="00A917C1">
            <w:pPr>
              <w:pStyle w:val="Body"/>
              <w:spacing w:after="0" w:line="300" w:lineRule="auto"/>
              <w:ind w:left="15" w:right="15"/>
              <w:rPr>
                <w:rFonts w:ascii="Verdana" w:hAnsi="Verdana" w:cs="Calibri"/>
                <w:szCs w:val="20"/>
              </w:rPr>
            </w:pPr>
          </w:p>
        </w:tc>
      </w:tr>
      <w:tr w:rsidR="00A3679B" w:rsidRPr="00817AD9" w14:paraId="6D96B72C" w14:textId="77777777" w:rsidTr="00A86849">
        <w:trPr>
          <w:gridAfter w:val="2"/>
          <w:wAfter w:w="2153" w:type="pct"/>
        </w:trPr>
        <w:tc>
          <w:tcPr>
            <w:tcW w:w="1025" w:type="pct"/>
            <w:shd w:val="clear" w:color="auto" w:fill="auto"/>
          </w:tcPr>
          <w:p w14:paraId="0517013E" w14:textId="3557D449" w:rsidR="00A3679B" w:rsidRPr="00817AD9" w:rsidRDefault="00B1789C" w:rsidP="00A917C1">
            <w:pPr>
              <w:pStyle w:val="Body"/>
              <w:spacing w:after="0" w:line="300" w:lineRule="auto"/>
              <w:ind w:left="15" w:right="15"/>
              <w:rPr>
                <w:rFonts w:ascii="Verdana" w:hAnsi="Verdana" w:cs="Calibri"/>
                <w:b/>
                <w:szCs w:val="20"/>
              </w:rPr>
            </w:pPr>
            <w:r>
              <w:rPr>
                <w:rFonts w:ascii="Verdana" w:eastAsia="Calibri" w:hAnsi="Verdana" w:cs="Calibri"/>
                <w:b/>
                <w:szCs w:val="20"/>
              </w:rPr>
              <w:t xml:space="preserve">Montante Inicial da </w:t>
            </w:r>
            <w:r w:rsidR="00A37E35">
              <w:rPr>
                <w:rFonts w:ascii="Verdana" w:eastAsia="Calibri" w:hAnsi="Verdana" w:cs="Calibri"/>
                <w:b/>
                <w:szCs w:val="20"/>
              </w:rPr>
              <w:t xml:space="preserve">Oferta </w:t>
            </w:r>
          </w:p>
        </w:tc>
        <w:tc>
          <w:tcPr>
            <w:tcW w:w="1822" w:type="pct"/>
            <w:shd w:val="clear" w:color="auto" w:fill="auto"/>
          </w:tcPr>
          <w:p w14:paraId="2CE40CCC" w14:textId="52871AE9" w:rsidR="00A3679B" w:rsidRPr="00057E68" w:rsidRDefault="00A3679B" w:rsidP="00A917C1">
            <w:pPr>
              <w:pStyle w:val="Body"/>
              <w:spacing w:after="0" w:line="300" w:lineRule="auto"/>
              <w:ind w:left="15" w:right="15"/>
              <w:rPr>
                <w:rFonts w:ascii="Verdana" w:hAnsi="Verdana" w:cs="Calibri"/>
                <w:szCs w:val="20"/>
              </w:rPr>
            </w:pPr>
            <w:r w:rsidRPr="00057E68">
              <w:rPr>
                <w:rFonts w:ascii="Verdana" w:hAnsi="Verdana" w:cs="Calibri"/>
                <w:szCs w:val="20"/>
              </w:rPr>
              <w:t>Serão ofertadas</w:t>
            </w:r>
            <w:r w:rsidR="00E53866" w:rsidRPr="00057E68">
              <w:rPr>
                <w:rFonts w:ascii="Verdana" w:hAnsi="Verdana" w:cs="Calibri"/>
                <w:szCs w:val="20"/>
              </w:rPr>
              <w:t>,</w:t>
            </w:r>
            <w:r w:rsidRPr="00057E68">
              <w:rPr>
                <w:rFonts w:ascii="Verdana" w:hAnsi="Verdana" w:cs="Calibri"/>
                <w:szCs w:val="20"/>
              </w:rPr>
              <w:t xml:space="preserve"> </w:t>
            </w:r>
            <w:r w:rsidR="007957A5" w:rsidRPr="00057E68">
              <w:rPr>
                <w:rFonts w:ascii="Verdana" w:hAnsi="Verdana" w:cs="Calibri"/>
                <w:szCs w:val="20"/>
              </w:rPr>
              <w:t>inicialmente</w:t>
            </w:r>
            <w:r w:rsidR="005F4061" w:rsidRPr="00057E68">
              <w:rPr>
                <w:rFonts w:ascii="Verdana" w:hAnsi="Verdana" w:cs="Calibri"/>
                <w:szCs w:val="20"/>
              </w:rPr>
              <w:t xml:space="preserve"> </w:t>
            </w:r>
            <w:r w:rsidR="00F800B0" w:rsidRPr="00057E68">
              <w:rPr>
                <w:rFonts w:ascii="Verdana" w:hAnsi="Verdana" w:cstheme="minorHAnsi"/>
                <w:szCs w:val="20"/>
              </w:rPr>
              <w:t>até</w:t>
            </w:r>
            <w:bookmarkStart w:id="5" w:name="_Hlk54303593"/>
            <w:r w:rsidR="00B1789C">
              <w:rPr>
                <w:rFonts w:ascii="Verdana" w:hAnsi="Verdana" w:cstheme="minorHAnsi"/>
                <w:szCs w:val="20"/>
              </w:rPr>
              <w:t xml:space="preserve"> </w:t>
            </w:r>
            <w:r w:rsidR="00600366">
              <w:rPr>
                <w:rFonts w:ascii="Verdana" w:hAnsi="Verdana" w:cs="Vani"/>
              </w:rPr>
              <w:t>1.500.000</w:t>
            </w:r>
            <w:r w:rsidR="00E61BDE">
              <w:rPr>
                <w:rFonts w:ascii="Verdana" w:hAnsi="Verdana" w:cs="Vani"/>
              </w:rPr>
              <w:t xml:space="preserve"> </w:t>
            </w:r>
            <w:r w:rsidR="00B1789C" w:rsidRPr="00DE6FF2">
              <w:rPr>
                <w:rFonts w:ascii="Verdana" w:hAnsi="Verdana" w:cs="Vani"/>
              </w:rPr>
              <w:t>(</w:t>
            </w:r>
            <w:r w:rsidR="00600366">
              <w:rPr>
                <w:rFonts w:ascii="Verdana" w:hAnsi="Verdana" w:cs="Vani"/>
              </w:rPr>
              <w:t>uma milhão e quinhentas mil</w:t>
            </w:r>
            <w:r w:rsidR="00B1789C" w:rsidRPr="00DE6FF2">
              <w:rPr>
                <w:rFonts w:ascii="Verdana" w:hAnsi="Verdana" w:cs="Vani"/>
              </w:rPr>
              <w:t>)</w:t>
            </w:r>
            <w:r w:rsidR="00B1789C" w:rsidRPr="00DE6FF2" w:rsidDel="00DE6FF2">
              <w:rPr>
                <w:rFonts w:ascii="Verdana" w:hAnsi="Verdana" w:cs="Vani"/>
              </w:rPr>
              <w:t xml:space="preserve"> </w:t>
            </w:r>
            <w:r w:rsidR="00B1789C" w:rsidRPr="00E95034">
              <w:rPr>
                <w:rFonts w:ascii="Verdana" w:hAnsi="Verdana" w:cs="Vani"/>
              </w:rPr>
              <w:t xml:space="preserve">Cotas, totalizando o montante de </w:t>
            </w:r>
            <w:bookmarkStart w:id="6" w:name="_Hlk130202750"/>
            <w:r w:rsidR="00B1789C" w:rsidRPr="00DE6FF2">
              <w:rPr>
                <w:rFonts w:ascii="Verdana" w:hAnsi="Verdana" w:cs="Vani"/>
              </w:rPr>
              <w:t xml:space="preserve">R$ </w:t>
            </w:r>
            <w:bookmarkEnd w:id="6"/>
            <w:r w:rsidR="00600366">
              <w:rPr>
                <w:rFonts w:ascii="Verdana" w:hAnsi="Verdana" w:cs="Vani"/>
              </w:rPr>
              <w:t>150.000.000,00</w:t>
            </w:r>
            <w:r w:rsidR="00E61BDE" w:rsidRPr="00E61BDE">
              <w:rPr>
                <w:rFonts w:ascii="Verdana" w:hAnsi="Verdana" w:cs="Vani"/>
              </w:rPr>
              <w:t xml:space="preserve"> (</w:t>
            </w:r>
            <w:r w:rsidR="00600366">
              <w:rPr>
                <w:rFonts w:ascii="Verdana" w:hAnsi="Verdana" w:cs="Vani"/>
              </w:rPr>
              <w:t>cento e cinquenta milhões de reais</w:t>
            </w:r>
            <w:r w:rsidR="00E61BDE" w:rsidRPr="00E61BDE">
              <w:rPr>
                <w:rFonts w:ascii="Verdana" w:hAnsi="Verdana" w:cs="Vani"/>
              </w:rPr>
              <w:t>)</w:t>
            </w:r>
            <w:r w:rsidR="00F800B0" w:rsidRPr="00057E68">
              <w:rPr>
                <w:rFonts w:ascii="Verdana" w:hAnsi="Verdana" w:cstheme="minorHAnsi"/>
                <w:szCs w:val="20"/>
              </w:rPr>
              <w:t xml:space="preserve">, </w:t>
            </w:r>
            <w:bookmarkEnd w:id="5"/>
            <w:r w:rsidR="00E53866" w:rsidRPr="00057E68">
              <w:rPr>
                <w:rFonts w:ascii="Verdana" w:hAnsi="Verdana" w:cs="Calibri"/>
                <w:szCs w:val="20"/>
              </w:rPr>
              <w:t>podendo este montante ser</w:t>
            </w:r>
            <w:r w:rsidR="00600366">
              <w:rPr>
                <w:rFonts w:ascii="Verdana" w:hAnsi="Verdana" w:cs="Calibri"/>
                <w:szCs w:val="20"/>
              </w:rPr>
              <w:t>:</w:t>
            </w:r>
            <w:r w:rsidR="00E53866" w:rsidRPr="00057E68">
              <w:rPr>
                <w:rFonts w:ascii="Verdana" w:hAnsi="Verdana" w:cs="Calibri"/>
                <w:szCs w:val="20"/>
              </w:rPr>
              <w:t xml:space="preserve"> (i) aumentado em virtude das Cotas do Lote Adicional ou (</w:t>
            </w:r>
            <w:proofErr w:type="spellStart"/>
            <w:r w:rsidR="00E53866" w:rsidRPr="00057E68">
              <w:rPr>
                <w:rFonts w:ascii="Verdana" w:hAnsi="Verdana" w:cs="Calibri"/>
                <w:szCs w:val="20"/>
              </w:rPr>
              <w:t>ii</w:t>
            </w:r>
            <w:proofErr w:type="spellEnd"/>
            <w:r w:rsidR="00E53866" w:rsidRPr="00057E68">
              <w:rPr>
                <w:rFonts w:ascii="Verdana" w:hAnsi="Verdana" w:cs="Calibri"/>
                <w:szCs w:val="20"/>
              </w:rPr>
              <w:t>) diminuído em virtude da Distribuição Parcial</w:t>
            </w:r>
            <w:r w:rsidRPr="00057E68">
              <w:rPr>
                <w:rFonts w:ascii="Verdana" w:hAnsi="Verdana" w:cs="Calibri"/>
                <w:szCs w:val="20"/>
              </w:rPr>
              <w:t xml:space="preserve">. </w:t>
            </w:r>
            <w:r w:rsidR="00400738" w:rsidRPr="00057E68">
              <w:rPr>
                <w:rFonts w:ascii="Verdana" w:hAnsi="Verdana" w:cs="Calibri"/>
                <w:szCs w:val="20"/>
              </w:rPr>
              <w:t>A</w:t>
            </w:r>
            <w:r w:rsidRPr="00057E68">
              <w:rPr>
                <w:rFonts w:ascii="Verdana" w:hAnsi="Verdana" w:cs="Calibri"/>
                <w:szCs w:val="20"/>
              </w:rPr>
              <w:t xml:space="preserve">s Cotas </w:t>
            </w:r>
            <w:r w:rsidR="00F44AF1" w:rsidRPr="00057E68">
              <w:rPr>
                <w:rFonts w:ascii="Verdana" w:hAnsi="Verdana" w:cs="Calibri"/>
                <w:szCs w:val="20"/>
              </w:rPr>
              <w:t xml:space="preserve">do </w:t>
            </w:r>
            <w:r w:rsidRPr="00057E68">
              <w:rPr>
                <w:rFonts w:ascii="Verdana" w:hAnsi="Verdana" w:cs="Calibri"/>
                <w:szCs w:val="20"/>
              </w:rPr>
              <w:t>Lote Adicional serão destinadas a atender um eventual excesso de demanda que venha a ser constatado no decorrer da Oferta.</w:t>
            </w:r>
          </w:p>
          <w:p w14:paraId="5E974DF6" w14:textId="47B2AEAD" w:rsidR="009C6C88" w:rsidRPr="00057E68" w:rsidRDefault="009C6C88" w:rsidP="00A917C1">
            <w:pPr>
              <w:pStyle w:val="Body"/>
              <w:spacing w:after="0" w:line="300" w:lineRule="auto"/>
              <w:ind w:left="15" w:right="15"/>
              <w:rPr>
                <w:rFonts w:ascii="Verdana" w:hAnsi="Verdana" w:cs="Calibri"/>
                <w:szCs w:val="20"/>
              </w:rPr>
            </w:pPr>
          </w:p>
        </w:tc>
      </w:tr>
      <w:tr w:rsidR="00A3679B" w:rsidRPr="00817AD9" w14:paraId="1E33175E" w14:textId="77777777" w:rsidTr="00A86849">
        <w:trPr>
          <w:gridAfter w:val="2"/>
          <w:wAfter w:w="2153" w:type="pct"/>
        </w:trPr>
        <w:tc>
          <w:tcPr>
            <w:tcW w:w="1025" w:type="pct"/>
            <w:shd w:val="clear" w:color="auto" w:fill="auto"/>
          </w:tcPr>
          <w:p w14:paraId="49FE06E6" w14:textId="71D03B96" w:rsidR="00A3679B" w:rsidRPr="00817AD9" w:rsidRDefault="00A3679B" w:rsidP="00A917C1">
            <w:pPr>
              <w:pStyle w:val="Body"/>
              <w:spacing w:after="0" w:line="300" w:lineRule="auto"/>
              <w:ind w:left="15" w:right="15"/>
              <w:rPr>
                <w:rFonts w:ascii="Verdana" w:hAnsi="Verdana" w:cs="Calibri"/>
                <w:b/>
                <w:szCs w:val="20"/>
              </w:rPr>
            </w:pPr>
            <w:r w:rsidRPr="00817AD9">
              <w:rPr>
                <w:rFonts w:ascii="Verdana" w:eastAsia="Calibri" w:hAnsi="Verdana" w:cs="Calibri"/>
                <w:b/>
                <w:szCs w:val="20"/>
              </w:rPr>
              <w:t>Preço de Emissão</w:t>
            </w:r>
          </w:p>
        </w:tc>
        <w:tc>
          <w:tcPr>
            <w:tcW w:w="1822" w:type="pct"/>
            <w:shd w:val="clear" w:color="auto" w:fill="auto"/>
          </w:tcPr>
          <w:p w14:paraId="3BF150ED" w14:textId="6EA5F0B2" w:rsidR="009C6C88" w:rsidRPr="00817AD9" w:rsidRDefault="00B1789C" w:rsidP="00A917C1">
            <w:pPr>
              <w:pStyle w:val="Body"/>
              <w:spacing w:after="0" w:line="300" w:lineRule="auto"/>
              <w:ind w:left="15" w:right="15"/>
              <w:rPr>
                <w:rFonts w:ascii="Verdana" w:hAnsi="Verdana" w:cs="Calibri"/>
                <w:szCs w:val="20"/>
              </w:rPr>
            </w:pPr>
            <w:bookmarkStart w:id="7" w:name="_Hlk141779603"/>
            <w:r w:rsidRPr="002F05DB">
              <w:rPr>
                <w:rFonts w:ascii="Verdana" w:hAnsi="Verdana" w:cs="Vani"/>
              </w:rPr>
              <w:t xml:space="preserve">O preço unitário de colocação das Cotas é R$ </w:t>
            </w:r>
            <w:r w:rsidR="00E61BDE" w:rsidRPr="00E61BDE">
              <w:rPr>
                <w:rFonts w:ascii="Verdana" w:hAnsi="Verdana" w:cs="Vani"/>
              </w:rPr>
              <w:t>10</w:t>
            </w:r>
            <w:r w:rsidR="00600366">
              <w:rPr>
                <w:rFonts w:ascii="Verdana" w:hAnsi="Verdana" w:cs="Vani"/>
              </w:rPr>
              <w:t>0,00</w:t>
            </w:r>
            <w:r w:rsidR="00E61BDE" w:rsidRPr="00E61BDE">
              <w:rPr>
                <w:rFonts w:ascii="Verdana" w:hAnsi="Verdana" w:cs="Vani"/>
              </w:rPr>
              <w:t xml:space="preserve"> (</w:t>
            </w:r>
            <w:r w:rsidR="00600366">
              <w:rPr>
                <w:rFonts w:ascii="Verdana" w:hAnsi="Verdana" w:cs="Vani"/>
              </w:rPr>
              <w:t>cem reais</w:t>
            </w:r>
            <w:r w:rsidR="00E61BDE" w:rsidRPr="00E61BDE">
              <w:rPr>
                <w:rFonts w:ascii="Verdana" w:hAnsi="Verdana" w:cs="Vani"/>
              </w:rPr>
              <w:t>)</w:t>
            </w:r>
            <w:r w:rsidRPr="002F05DB">
              <w:rPr>
                <w:rFonts w:ascii="Verdana" w:hAnsi="Verdana" w:cs="Vani"/>
              </w:rPr>
              <w:t xml:space="preserve"> por Cota</w:t>
            </w:r>
            <w:bookmarkEnd w:id="7"/>
            <w:r w:rsidR="00BE2EDD" w:rsidRPr="00817AD9">
              <w:rPr>
                <w:rFonts w:ascii="Verdana" w:hAnsi="Verdana" w:cs="Calibri"/>
                <w:szCs w:val="20"/>
              </w:rPr>
              <w:t>.</w:t>
            </w:r>
            <w:r w:rsidR="000132EE" w:rsidRPr="00817AD9" w:rsidDel="00F800B0">
              <w:rPr>
                <w:rFonts w:ascii="Verdana" w:hAnsi="Verdana" w:cs="Calibri"/>
                <w:szCs w:val="20"/>
              </w:rPr>
              <w:t xml:space="preserve"> </w:t>
            </w:r>
          </w:p>
          <w:p w14:paraId="315B7F65" w14:textId="481DD7EC" w:rsidR="00F800B0" w:rsidRPr="00817AD9" w:rsidRDefault="00F800B0" w:rsidP="00A917C1">
            <w:pPr>
              <w:pStyle w:val="Body"/>
              <w:spacing w:after="0" w:line="300" w:lineRule="auto"/>
              <w:ind w:left="15" w:right="15"/>
              <w:rPr>
                <w:rFonts w:ascii="Verdana" w:hAnsi="Verdana" w:cs="Calibri"/>
                <w:szCs w:val="20"/>
              </w:rPr>
            </w:pPr>
          </w:p>
        </w:tc>
      </w:tr>
      <w:tr w:rsidR="007947EF" w:rsidRPr="00817AD9" w14:paraId="261553EA" w14:textId="77777777" w:rsidTr="00A86849">
        <w:trPr>
          <w:gridAfter w:val="2"/>
          <w:wAfter w:w="2153" w:type="pct"/>
        </w:trPr>
        <w:tc>
          <w:tcPr>
            <w:tcW w:w="1025" w:type="pct"/>
            <w:shd w:val="clear" w:color="auto" w:fill="auto"/>
          </w:tcPr>
          <w:p w14:paraId="6058156D" w14:textId="216C345F" w:rsidR="007947EF" w:rsidRPr="00817AD9" w:rsidRDefault="007947EF" w:rsidP="00A917C1">
            <w:pPr>
              <w:pStyle w:val="Body"/>
              <w:spacing w:after="0" w:line="300" w:lineRule="auto"/>
              <w:ind w:left="15" w:right="15"/>
              <w:rPr>
                <w:rFonts w:ascii="Verdana" w:eastAsia="Calibri" w:hAnsi="Verdana" w:cs="Calibri"/>
                <w:b/>
                <w:szCs w:val="20"/>
              </w:rPr>
            </w:pPr>
            <w:r>
              <w:rPr>
                <w:rFonts w:ascii="Verdana" w:eastAsia="Calibri" w:hAnsi="Verdana" w:cs="Calibri"/>
                <w:b/>
                <w:szCs w:val="20"/>
              </w:rPr>
              <w:t>Preço de Integralização</w:t>
            </w:r>
          </w:p>
        </w:tc>
        <w:tc>
          <w:tcPr>
            <w:tcW w:w="1822" w:type="pct"/>
            <w:shd w:val="clear" w:color="auto" w:fill="auto"/>
          </w:tcPr>
          <w:p w14:paraId="0275BAAE" w14:textId="202F695F" w:rsidR="007947EF" w:rsidRDefault="007947EF" w:rsidP="00A917C1">
            <w:pPr>
              <w:pStyle w:val="Body"/>
              <w:spacing w:after="0" w:line="300" w:lineRule="auto"/>
              <w:ind w:left="15" w:right="15"/>
              <w:rPr>
                <w:rFonts w:ascii="Verdana" w:hAnsi="Verdana" w:cs="Vani"/>
              </w:rPr>
            </w:pPr>
            <w:r w:rsidRPr="007947EF">
              <w:rPr>
                <w:rFonts w:ascii="Verdana" w:hAnsi="Verdana" w:cs="Vani"/>
              </w:rPr>
              <w:t>O preço a ser pago pelo investidor quando da subscrição e integralização das Cotas equivalente à soma do Preço de Emissão e da Taxa de Distribuição Primári</w:t>
            </w:r>
            <w:r w:rsidR="008F3020">
              <w:rPr>
                <w:rFonts w:ascii="Verdana" w:hAnsi="Verdana" w:cs="Vani"/>
              </w:rPr>
              <w:t>a</w:t>
            </w:r>
            <w:r>
              <w:rPr>
                <w:rFonts w:ascii="Verdana" w:hAnsi="Verdana" w:cs="Vani"/>
              </w:rPr>
              <w:t xml:space="preserve">. </w:t>
            </w:r>
          </w:p>
          <w:p w14:paraId="2E3AEFFC" w14:textId="1247A7D7" w:rsidR="007947EF" w:rsidRPr="002F05DB" w:rsidRDefault="007947EF" w:rsidP="00A917C1">
            <w:pPr>
              <w:pStyle w:val="Body"/>
              <w:spacing w:after="0" w:line="300" w:lineRule="auto"/>
              <w:ind w:left="15" w:right="15"/>
              <w:rPr>
                <w:rFonts w:ascii="Verdana" w:hAnsi="Verdana" w:cs="Vani"/>
              </w:rPr>
            </w:pPr>
          </w:p>
        </w:tc>
      </w:tr>
      <w:tr w:rsidR="00A3679B" w:rsidRPr="00817AD9" w14:paraId="7C451181" w14:textId="77777777" w:rsidTr="00A86849">
        <w:trPr>
          <w:gridAfter w:val="2"/>
          <w:wAfter w:w="2153" w:type="pct"/>
        </w:trPr>
        <w:tc>
          <w:tcPr>
            <w:tcW w:w="1025" w:type="pct"/>
            <w:shd w:val="clear" w:color="auto" w:fill="auto"/>
          </w:tcPr>
          <w:p w14:paraId="2914242D" w14:textId="7680D78B" w:rsidR="00A3679B" w:rsidRPr="00817AD9" w:rsidRDefault="00A3679B" w:rsidP="00A917C1">
            <w:pPr>
              <w:pStyle w:val="Body"/>
              <w:spacing w:after="0" w:line="300" w:lineRule="auto"/>
              <w:ind w:left="15" w:right="15"/>
              <w:rPr>
                <w:rFonts w:ascii="Verdana" w:hAnsi="Verdana" w:cs="Calibri"/>
                <w:b/>
                <w:szCs w:val="20"/>
              </w:rPr>
            </w:pPr>
            <w:r w:rsidRPr="00817AD9">
              <w:rPr>
                <w:rFonts w:ascii="Verdana" w:eastAsia="Calibri" w:hAnsi="Verdana" w:cs="Calibri"/>
                <w:b/>
                <w:szCs w:val="20"/>
              </w:rPr>
              <w:t>Data de Emissão</w:t>
            </w:r>
          </w:p>
        </w:tc>
        <w:tc>
          <w:tcPr>
            <w:tcW w:w="1822" w:type="pct"/>
            <w:shd w:val="clear" w:color="auto" w:fill="auto"/>
          </w:tcPr>
          <w:p w14:paraId="407B35BB" w14:textId="2F525894" w:rsidR="00A3679B" w:rsidRPr="00817AD9" w:rsidRDefault="006B2889" w:rsidP="00A917C1">
            <w:pPr>
              <w:pStyle w:val="Body"/>
              <w:spacing w:after="0" w:line="300" w:lineRule="auto"/>
              <w:ind w:left="15" w:right="15"/>
              <w:rPr>
                <w:rFonts w:ascii="Verdana" w:eastAsia="Calibri" w:hAnsi="Verdana" w:cs="Calibri"/>
                <w:szCs w:val="20"/>
              </w:rPr>
            </w:pPr>
            <w:r w:rsidRPr="00817AD9">
              <w:rPr>
                <w:rFonts w:ascii="Verdana" w:eastAsia="Batang" w:hAnsi="Verdana" w:cs="Calibri"/>
                <w:szCs w:val="20"/>
              </w:rPr>
              <w:t>Para todos os fins e efeitos legais, a data de emissão das Cotas é a</w:t>
            </w:r>
            <w:r w:rsidR="008F3020">
              <w:rPr>
                <w:rFonts w:ascii="Verdana" w:eastAsia="Calibri" w:hAnsi="Verdana" w:cs="Calibri"/>
                <w:szCs w:val="20"/>
              </w:rPr>
              <w:t xml:space="preserve"> data do Ato da Aprovação da Oferta.</w:t>
            </w:r>
          </w:p>
          <w:p w14:paraId="5368F327" w14:textId="3F051173" w:rsidR="009C6C88" w:rsidRPr="00817AD9" w:rsidRDefault="009C6C88" w:rsidP="00A917C1">
            <w:pPr>
              <w:pStyle w:val="Body"/>
              <w:spacing w:after="0" w:line="300" w:lineRule="auto"/>
              <w:ind w:left="15" w:right="15"/>
              <w:rPr>
                <w:rFonts w:ascii="Verdana" w:hAnsi="Verdana" w:cs="Calibri"/>
                <w:szCs w:val="20"/>
              </w:rPr>
            </w:pPr>
          </w:p>
        </w:tc>
      </w:tr>
      <w:tr w:rsidR="00A3679B" w:rsidRPr="00817AD9" w14:paraId="3132FAD1" w14:textId="77777777" w:rsidTr="00A86849">
        <w:trPr>
          <w:gridAfter w:val="2"/>
          <w:wAfter w:w="2153" w:type="pct"/>
        </w:trPr>
        <w:tc>
          <w:tcPr>
            <w:tcW w:w="1025" w:type="pct"/>
            <w:shd w:val="clear" w:color="auto" w:fill="auto"/>
          </w:tcPr>
          <w:p w14:paraId="00BD891D" w14:textId="1B1A1579" w:rsidR="00A3679B" w:rsidRPr="00817AD9" w:rsidRDefault="00A3679B" w:rsidP="00A917C1">
            <w:pPr>
              <w:pStyle w:val="Level2"/>
              <w:numPr>
                <w:ilvl w:val="0"/>
                <w:numId w:val="0"/>
              </w:numPr>
              <w:spacing w:after="0" w:line="300" w:lineRule="auto"/>
              <w:ind w:left="15" w:right="15" w:hanging="15"/>
              <w:rPr>
                <w:rFonts w:ascii="Verdana" w:hAnsi="Verdana" w:cs="Calibri"/>
                <w:b/>
                <w:szCs w:val="20"/>
              </w:rPr>
            </w:pPr>
            <w:r w:rsidRPr="00817AD9">
              <w:rPr>
                <w:rFonts w:ascii="Verdana" w:eastAsia="Calibri" w:hAnsi="Verdana" w:cs="Calibri"/>
                <w:b/>
                <w:szCs w:val="20"/>
              </w:rPr>
              <w:t>Tipo de Oferta</w:t>
            </w:r>
          </w:p>
        </w:tc>
        <w:tc>
          <w:tcPr>
            <w:tcW w:w="1822" w:type="pct"/>
            <w:shd w:val="clear" w:color="auto" w:fill="auto"/>
          </w:tcPr>
          <w:p w14:paraId="04082852" w14:textId="77777777" w:rsidR="00A3679B" w:rsidRPr="00817AD9" w:rsidRDefault="00A3679B" w:rsidP="00A917C1">
            <w:pPr>
              <w:pStyle w:val="Body"/>
              <w:spacing w:after="0" w:line="300" w:lineRule="auto"/>
              <w:ind w:left="15" w:right="15"/>
              <w:rPr>
                <w:rFonts w:ascii="Verdana" w:hAnsi="Verdana" w:cs="Calibri"/>
                <w:szCs w:val="20"/>
              </w:rPr>
            </w:pPr>
            <w:r w:rsidRPr="00817AD9">
              <w:rPr>
                <w:rFonts w:ascii="Verdana" w:hAnsi="Verdana" w:cs="Calibri"/>
                <w:szCs w:val="20"/>
              </w:rPr>
              <w:t>Primária.</w:t>
            </w:r>
          </w:p>
          <w:p w14:paraId="0241CBC5" w14:textId="3E23F203" w:rsidR="009C6C88" w:rsidRPr="00817AD9" w:rsidRDefault="009C6C88" w:rsidP="00A917C1">
            <w:pPr>
              <w:pStyle w:val="Body"/>
              <w:spacing w:after="0" w:line="300" w:lineRule="auto"/>
              <w:ind w:left="15" w:right="15"/>
              <w:rPr>
                <w:rFonts w:ascii="Verdana" w:hAnsi="Verdana" w:cs="Calibri"/>
                <w:szCs w:val="20"/>
              </w:rPr>
            </w:pPr>
          </w:p>
        </w:tc>
      </w:tr>
      <w:tr w:rsidR="00930AFC" w:rsidRPr="00817AD9" w14:paraId="3BDB1DCA" w14:textId="77777777" w:rsidTr="00A86849">
        <w:trPr>
          <w:gridAfter w:val="2"/>
          <w:wAfter w:w="2153" w:type="pct"/>
        </w:trPr>
        <w:tc>
          <w:tcPr>
            <w:tcW w:w="1025" w:type="pct"/>
            <w:shd w:val="clear" w:color="auto" w:fill="auto"/>
          </w:tcPr>
          <w:p w14:paraId="6D5B39CF" w14:textId="634D0B61" w:rsidR="00930AFC" w:rsidRPr="00817AD9" w:rsidRDefault="00930AFC" w:rsidP="00A917C1">
            <w:pPr>
              <w:pStyle w:val="Body"/>
              <w:spacing w:after="0" w:line="300" w:lineRule="auto"/>
              <w:ind w:left="15" w:right="15"/>
              <w:rPr>
                <w:rFonts w:ascii="Verdana" w:eastAsia="Calibri" w:hAnsi="Verdana" w:cs="Calibri"/>
                <w:b/>
                <w:szCs w:val="20"/>
              </w:rPr>
            </w:pPr>
            <w:r w:rsidRPr="00817AD9">
              <w:rPr>
                <w:rFonts w:ascii="Verdana" w:eastAsia="Calibri" w:hAnsi="Verdana" w:cs="Calibri"/>
                <w:b/>
                <w:szCs w:val="20"/>
              </w:rPr>
              <w:t>Cotas e Lote Adicional</w:t>
            </w:r>
          </w:p>
        </w:tc>
        <w:tc>
          <w:tcPr>
            <w:tcW w:w="1822" w:type="pct"/>
            <w:shd w:val="clear" w:color="auto" w:fill="auto"/>
          </w:tcPr>
          <w:p w14:paraId="5FC5A1C0" w14:textId="194E1A8D" w:rsidR="00930AFC" w:rsidRPr="00817AD9" w:rsidRDefault="003305B9" w:rsidP="00A917C1">
            <w:pPr>
              <w:pStyle w:val="Body"/>
              <w:spacing w:after="0" w:line="300" w:lineRule="auto"/>
              <w:ind w:left="15" w:right="15"/>
              <w:rPr>
                <w:rFonts w:ascii="Verdana" w:hAnsi="Verdana" w:cs="Calibri"/>
                <w:spacing w:val="4"/>
                <w:szCs w:val="20"/>
              </w:rPr>
            </w:pPr>
            <w:r w:rsidRPr="00817AD9">
              <w:rPr>
                <w:rFonts w:ascii="Verdana" w:hAnsi="Verdana" w:cs="Calibri"/>
                <w:szCs w:val="20"/>
              </w:rPr>
              <w:t>São as Cotas que representam até 2</w:t>
            </w:r>
            <w:r w:rsidR="00200808" w:rsidRPr="00817AD9">
              <w:rPr>
                <w:rFonts w:ascii="Verdana" w:hAnsi="Verdana" w:cs="Calibri"/>
                <w:szCs w:val="20"/>
              </w:rPr>
              <w:t>5</w:t>
            </w:r>
            <w:r w:rsidRPr="00817AD9">
              <w:rPr>
                <w:rFonts w:ascii="Verdana" w:hAnsi="Verdana" w:cs="Calibri"/>
                <w:szCs w:val="20"/>
              </w:rPr>
              <w:t>% (vinte</w:t>
            </w:r>
            <w:r w:rsidR="00200808" w:rsidRPr="00817AD9">
              <w:rPr>
                <w:rFonts w:ascii="Verdana" w:hAnsi="Verdana" w:cs="Calibri"/>
                <w:szCs w:val="20"/>
              </w:rPr>
              <w:t xml:space="preserve"> e cinco</w:t>
            </w:r>
            <w:r w:rsidRPr="00817AD9">
              <w:rPr>
                <w:rFonts w:ascii="Verdana" w:hAnsi="Verdana" w:cs="Calibri"/>
                <w:szCs w:val="20"/>
              </w:rPr>
              <w:t xml:space="preserve"> por cento) da totalidade das Cotas da Oferta, quantidade esta que poderá ser acrescida à Oferta, nos mesmos termos e condições das Cotas da Oferta, a critério do Administrador</w:t>
            </w:r>
            <w:r w:rsidR="00B05F02">
              <w:rPr>
                <w:rFonts w:ascii="Verdana" w:hAnsi="Verdana" w:cs="Calibri"/>
                <w:szCs w:val="20"/>
              </w:rPr>
              <w:t>, em conjunto com o Coordenador Líder</w:t>
            </w:r>
            <w:r w:rsidRPr="00817AD9">
              <w:rPr>
                <w:rFonts w:ascii="Verdana" w:hAnsi="Verdana" w:cs="Calibri"/>
                <w:szCs w:val="20"/>
              </w:rPr>
              <w:t xml:space="preserve">, conforme faculdade prevista no </w:t>
            </w:r>
            <w:r w:rsidR="00B05F02">
              <w:rPr>
                <w:rFonts w:ascii="Verdana" w:hAnsi="Verdana" w:cs="Leelawadee"/>
                <w:szCs w:val="20"/>
              </w:rPr>
              <w:t>A</w:t>
            </w:r>
            <w:r w:rsidR="00200808" w:rsidRPr="00817AD9">
              <w:rPr>
                <w:rFonts w:ascii="Verdana" w:hAnsi="Verdana" w:cs="Leelawadee"/>
                <w:szCs w:val="20"/>
              </w:rPr>
              <w:t>rtigo 52</w:t>
            </w:r>
            <w:r w:rsidR="00B05F02">
              <w:rPr>
                <w:rFonts w:ascii="Verdana" w:hAnsi="Verdana" w:cs="Leelawadee"/>
                <w:szCs w:val="20"/>
              </w:rPr>
              <w:t xml:space="preserve">, </w:t>
            </w:r>
            <w:r w:rsidR="00200808" w:rsidRPr="00817AD9">
              <w:rPr>
                <w:rFonts w:ascii="Verdana" w:hAnsi="Verdana" w:cs="Leelawadee"/>
                <w:szCs w:val="20"/>
              </w:rPr>
              <w:t>da Resolução CVM 160</w:t>
            </w:r>
            <w:r w:rsidRPr="00817AD9">
              <w:rPr>
                <w:rFonts w:ascii="Verdana" w:hAnsi="Verdana" w:cs="Calibri"/>
                <w:szCs w:val="20"/>
              </w:rPr>
              <w:t>. Tais Cotas são destinadas a atender um eventual excesso de demanda que venha a ser constatado no decorrer da Oferta</w:t>
            </w:r>
            <w:r w:rsidR="00930AFC" w:rsidRPr="00817AD9">
              <w:rPr>
                <w:rFonts w:ascii="Verdana" w:hAnsi="Verdana" w:cs="Calibri"/>
                <w:szCs w:val="20"/>
              </w:rPr>
              <w:t xml:space="preserve">. </w:t>
            </w:r>
          </w:p>
        </w:tc>
      </w:tr>
      <w:tr w:rsidR="00930AFC" w:rsidRPr="00817AD9" w14:paraId="1777C72B" w14:textId="77777777" w:rsidTr="00A86849">
        <w:trPr>
          <w:gridAfter w:val="2"/>
          <w:wAfter w:w="2153" w:type="pct"/>
        </w:trPr>
        <w:tc>
          <w:tcPr>
            <w:tcW w:w="1025" w:type="pct"/>
            <w:shd w:val="clear" w:color="auto" w:fill="auto"/>
          </w:tcPr>
          <w:p w14:paraId="623AEF7C" w14:textId="77777777" w:rsidR="00930AFC" w:rsidRPr="00817AD9" w:rsidRDefault="00930AFC" w:rsidP="00A917C1">
            <w:pPr>
              <w:pStyle w:val="Body"/>
              <w:spacing w:after="0" w:line="300" w:lineRule="auto"/>
              <w:ind w:left="15" w:right="15"/>
              <w:rPr>
                <w:rFonts w:ascii="Verdana" w:eastAsia="Calibri" w:hAnsi="Verdana" w:cs="Calibri"/>
                <w:b/>
                <w:szCs w:val="20"/>
              </w:rPr>
            </w:pPr>
          </w:p>
        </w:tc>
        <w:tc>
          <w:tcPr>
            <w:tcW w:w="1822" w:type="pct"/>
            <w:shd w:val="clear" w:color="auto" w:fill="auto"/>
          </w:tcPr>
          <w:p w14:paraId="0A025B5D" w14:textId="77777777" w:rsidR="00930AFC" w:rsidRPr="00817AD9" w:rsidRDefault="00930AFC" w:rsidP="00A917C1">
            <w:pPr>
              <w:pStyle w:val="Body"/>
              <w:spacing w:after="0" w:line="300" w:lineRule="auto"/>
              <w:ind w:left="15" w:right="15"/>
              <w:rPr>
                <w:rFonts w:ascii="Verdana" w:hAnsi="Verdana" w:cs="Calibri"/>
                <w:szCs w:val="20"/>
              </w:rPr>
            </w:pPr>
          </w:p>
        </w:tc>
      </w:tr>
      <w:tr w:rsidR="00A3679B" w:rsidRPr="00817AD9" w14:paraId="0E5899F3" w14:textId="77777777" w:rsidTr="00A86849">
        <w:trPr>
          <w:gridAfter w:val="2"/>
          <w:wAfter w:w="2153" w:type="pct"/>
        </w:trPr>
        <w:tc>
          <w:tcPr>
            <w:tcW w:w="1025" w:type="pct"/>
            <w:shd w:val="clear" w:color="auto" w:fill="auto"/>
          </w:tcPr>
          <w:p w14:paraId="4CAD77FC" w14:textId="645D5D7A" w:rsidR="00A3679B" w:rsidRPr="00A37E35" w:rsidRDefault="00A3679B" w:rsidP="00A917C1">
            <w:pPr>
              <w:pStyle w:val="Body"/>
              <w:spacing w:after="0" w:line="300" w:lineRule="auto"/>
              <w:ind w:left="15" w:right="15"/>
              <w:rPr>
                <w:rFonts w:ascii="Verdana" w:hAnsi="Verdana" w:cs="Calibri"/>
                <w:b/>
                <w:szCs w:val="20"/>
              </w:rPr>
            </w:pPr>
            <w:r w:rsidRPr="00A37E35">
              <w:rPr>
                <w:rFonts w:ascii="Verdana" w:eastAsia="Calibri" w:hAnsi="Verdana" w:cs="Calibri"/>
                <w:b/>
                <w:szCs w:val="20"/>
              </w:rPr>
              <w:t xml:space="preserve">Público-Alvo </w:t>
            </w:r>
          </w:p>
        </w:tc>
        <w:tc>
          <w:tcPr>
            <w:tcW w:w="1822" w:type="pct"/>
            <w:shd w:val="clear" w:color="auto" w:fill="auto"/>
          </w:tcPr>
          <w:p w14:paraId="6F713225" w14:textId="4C0F24C3" w:rsidR="002520A1" w:rsidRDefault="00A37E35" w:rsidP="00782638">
            <w:pPr>
              <w:pStyle w:val="Corpo"/>
              <w:widowControl w:val="0"/>
              <w:tabs>
                <w:tab w:val="left" w:pos="0"/>
              </w:tabs>
              <w:spacing w:line="300" w:lineRule="auto"/>
              <w:contextualSpacing/>
              <w:rPr>
                <w:rFonts w:ascii="Verdana" w:hAnsi="Verdana" w:cs="Calibri"/>
                <w:sz w:val="20"/>
              </w:rPr>
            </w:pPr>
            <w:r w:rsidRPr="00F669FD">
              <w:rPr>
                <w:rFonts w:ascii="Verdana" w:hAnsi="Verdana" w:cs="Calibri"/>
                <w:sz w:val="20"/>
              </w:rPr>
              <w:t>A Oferta é destinada a</w:t>
            </w:r>
            <w:r w:rsidR="00782638">
              <w:rPr>
                <w:rFonts w:ascii="Verdana" w:hAnsi="Verdana" w:cs="Calibri"/>
                <w:sz w:val="20"/>
              </w:rPr>
              <w:t xml:space="preserve"> </w:t>
            </w:r>
            <w:r w:rsidR="00782638" w:rsidRPr="00782638">
              <w:rPr>
                <w:rFonts w:ascii="Verdana" w:hAnsi="Verdana" w:cs="Calibri"/>
                <w:sz w:val="20"/>
              </w:rPr>
              <w:t>investidores pessoas físicas ou jurídicas, residentes ou domiciliados</w:t>
            </w:r>
            <w:r w:rsidR="00FD16A4">
              <w:rPr>
                <w:rFonts w:ascii="Verdana" w:hAnsi="Verdana" w:cs="Calibri"/>
                <w:sz w:val="20"/>
              </w:rPr>
              <w:t>,</w:t>
            </w:r>
            <w:r w:rsidR="00782638" w:rsidRPr="00782638">
              <w:rPr>
                <w:rFonts w:ascii="Verdana" w:hAnsi="Verdana" w:cs="Calibri"/>
                <w:sz w:val="20"/>
              </w:rPr>
              <w:t xml:space="preserve"> ou com sede no Brasil ou no exterior, desde que autorizad</w:t>
            </w:r>
            <w:r w:rsidR="00FD16A4">
              <w:rPr>
                <w:rFonts w:ascii="Verdana" w:hAnsi="Verdana" w:cs="Calibri"/>
                <w:sz w:val="20"/>
              </w:rPr>
              <w:t>o</w:t>
            </w:r>
            <w:r w:rsidR="00782638" w:rsidRPr="00782638">
              <w:rPr>
                <w:rFonts w:ascii="Verdana" w:hAnsi="Verdana" w:cs="Calibri"/>
                <w:sz w:val="20"/>
              </w:rPr>
              <w:t>s a investir no Brasil conforme legislação e regulamentação aplicável em vigor, inclusive investidores qualificados e profissionais</w:t>
            </w:r>
            <w:r w:rsidRPr="00F669FD">
              <w:rPr>
                <w:rFonts w:ascii="Verdana" w:hAnsi="Verdana" w:cs="Calibri"/>
                <w:sz w:val="20"/>
              </w:rPr>
              <w:t xml:space="preserve"> </w:t>
            </w:r>
            <w:r w:rsidR="00782638">
              <w:rPr>
                <w:rFonts w:ascii="Verdana" w:hAnsi="Verdana" w:cs="Calibri"/>
                <w:sz w:val="20"/>
              </w:rPr>
              <w:t>(“</w:t>
            </w:r>
            <w:r w:rsidRPr="00782638">
              <w:rPr>
                <w:rFonts w:ascii="Verdana" w:hAnsi="Verdana" w:cs="Calibri"/>
                <w:b/>
                <w:bCs/>
                <w:sz w:val="20"/>
              </w:rPr>
              <w:t>Investidores</w:t>
            </w:r>
            <w:r w:rsidR="00782638">
              <w:rPr>
                <w:rFonts w:ascii="Verdana" w:hAnsi="Verdana" w:cs="Calibri"/>
                <w:sz w:val="20"/>
              </w:rPr>
              <w:t xml:space="preserve">”). </w:t>
            </w:r>
            <w:r w:rsidRPr="00F669FD">
              <w:rPr>
                <w:rFonts w:ascii="Verdana" w:hAnsi="Verdana" w:cs="Calibri"/>
                <w:sz w:val="20"/>
              </w:rPr>
              <w:t xml:space="preserve"> </w:t>
            </w:r>
          </w:p>
          <w:p w14:paraId="0FE67465" w14:textId="77777777" w:rsidR="002520A1" w:rsidRPr="00B87B62" w:rsidRDefault="002520A1" w:rsidP="00B87B62">
            <w:pPr>
              <w:pStyle w:val="Corpo"/>
              <w:widowControl w:val="0"/>
              <w:tabs>
                <w:tab w:val="left" w:pos="0"/>
              </w:tabs>
              <w:spacing w:line="300" w:lineRule="auto"/>
              <w:contextualSpacing/>
              <w:rPr>
                <w:rFonts w:ascii="Verdana" w:hAnsi="Verdana" w:cs="Arial"/>
                <w:sz w:val="20"/>
                <w:szCs w:val="20"/>
              </w:rPr>
            </w:pPr>
            <w:r w:rsidRPr="00B87B62">
              <w:rPr>
                <w:rFonts w:ascii="Verdana" w:eastAsia="Arial Unicode MS" w:hAnsi="Verdana" w:cs="Arial Unicode MS"/>
                <w:spacing w:val="-4"/>
                <w:sz w:val="20"/>
                <w:szCs w:val="20"/>
                <w:lang w:eastAsia="pt-BR"/>
              </w:rPr>
              <w:lastRenderedPageBreak/>
              <w:t xml:space="preserve">No âmbito da Oferta não será admitida a aquisição de Cotas </w:t>
            </w:r>
            <w:r w:rsidRPr="00B87B62">
              <w:rPr>
                <w:rFonts w:ascii="Verdana" w:hAnsi="Verdana" w:cs="Calibri"/>
                <w:sz w:val="20"/>
                <w:szCs w:val="20"/>
              </w:rPr>
              <w:t>por</w:t>
            </w:r>
            <w:r w:rsidRPr="00B87B62">
              <w:rPr>
                <w:rFonts w:ascii="Verdana" w:eastAsia="Arial Unicode MS" w:hAnsi="Verdana" w:cs="Arial Unicode MS"/>
                <w:spacing w:val="-4"/>
                <w:sz w:val="20"/>
                <w:szCs w:val="20"/>
                <w:lang w:eastAsia="pt-BR"/>
              </w:rPr>
              <w:t xml:space="preserve"> clubes de investimento constituídos nos termos da Resolução CVM 11 e, tampouco, por regimes próprios de previdência social de que trata a Lei nº 9.717, de 27 de novembro de 1998, conforme alterada</w:t>
            </w:r>
            <w:r w:rsidRPr="00B87B62">
              <w:rPr>
                <w:rFonts w:ascii="Verdana" w:hAnsi="Verdana" w:cs="Arial"/>
                <w:sz w:val="20"/>
                <w:szCs w:val="20"/>
              </w:rPr>
              <w:t xml:space="preserve">. </w:t>
            </w:r>
          </w:p>
          <w:p w14:paraId="35E0DBAF" w14:textId="2218FFC6" w:rsidR="003305B9" w:rsidRPr="00817AD9" w:rsidRDefault="003305B9" w:rsidP="00782638">
            <w:pPr>
              <w:pStyle w:val="Corpo"/>
              <w:widowControl w:val="0"/>
              <w:tabs>
                <w:tab w:val="left" w:pos="0"/>
              </w:tabs>
              <w:spacing w:line="300" w:lineRule="auto"/>
              <w:contextualSpacing/>
              <w:rPr>
                <w:rFonts w:ascii="Verdana" w:hAnsi="Verdana" w:cs="Calibri"/>
                <w:szCs w:val="20"/>
              </w:rPr>
            </w:pPr>
            <w:bookmarkStart w:id="8" w:name="_DV_M407"/>
            <w:bookmarkStart w:id="9" w:name="_DV_M408"/>
            <w:bookmarkStart w:id="10" w:name="_DV_M409"/>
            <w:bookmarkEnd w:id="8"/>
            <w:bookmarkEnd w:id="9"/>
            <w:bookmarkEnd w:id="10"/>
          </w:p>
        </w:tc>
      </w:tr>
      <w:tr w:rsidR="00F8517E" w:rsidRPr="00817AD9" w14:paraId="3D79D0C2" w14:textId="77777777" w:rsidTr="00A86849">
        <w:trPr>
          <w:gridAfter w:val="2"/>
          <w:wAfter w:w="2153" w:type="pct"/>
        </w:trPr>
        <w:tc>
          <w:tcPr>
            <w:tcW w:w="1025" w:type="pct"/>
            <w:shd w:val="clear" w:color="auto" w:fill="auto"/>
          </w:tcPr>
          <w:p w14:paraId="7816BCCA" w14:textId="77777777" w:rsidR="00F8517E" w:rsidRPr="00817AD9" w:rsidRDefault="00F8517E" w:rsidP="00A917C1">
            <w:pPr>
              <w:pStyle w:val="Body"/>
              <w:spacing w:after="0" w:line="300" w:lineRule="auto"/>
              <w:ind w:left="15" w:right="15"/>
              <w:rPr>
                <w:rFonts w:ascii="Verdana" w:hAnsi="Verdana" w:cs="Calibri"/>
                <w:b/>
                <w:szCs w:val="20"/>
              </w:rPr>
            </w:pPr>
            <w:r w:rsidRPr="00817AD9">
              <w:rPr>
                <w:rFonts w:ascii="Verdana" w:hAnsi="Verdana" w:cs="Calibri"/>
                <w:b/>
                <w:szCs w:val="20"/>
              </w:rPr>
              <w:lastRenderedPageBreak/>
              <w:t>Coordenador Líder</w:t>
            </w:r>
          </w:p>
        </w:tc>
        <w:tc>
          <w:tcPr>
            <w:tcW w:w="1822" w:type="pct"/>
            <w:shd w:val="clear" w:color="auto" w:fill="auto"/>
          </w:tcPr>
          <w:p w14:paraId="7CAA4AC9" w14:textId="6DF2AE03" w:rsidR="003305B9" w:rsidRPr="00817AD9" w:rsidRDefault="00B05F02" w:rsidP="00A917C1">
            <w:pPr>
              <w:pStyle w:val="Body"/>
              <w:spacing w:after="0" w:line="300" w:lineRule="auto"/>
              <w:ind w:left="15" w:right="15"/>
              <w:rPr>
                <w:rFonts w:ascii="Verdana" w:hAnsi="Verdana" w:cs="Calibri"/>
                <w:szCs w:val="20"/>
              </w:rPr>
            </w:pPr>
            <w:r>
              <w:rPr>
                <w:rFonts w:ascii="Verdana" w:hAnsi="Verdana" w:cs="Calibri"/>
                <w:szCs w:val="20"/>
              </w:rPr>
              <w:t>Mérito Distribuidora de Títulos e Valores Mobiliários Ltda.</w:t>
            </w:r>
          </w:p>
          <w:p w14:paraId="1B559675" w14:textId="7F83C1AF" w:rsidR="00813312" w:rsidRPr="00817AD9" w:rsidRDefault="00813312" w:rsidP="00A917C1">
            <w:pPr>
              <w:pStyle w:val="Body"/>
              <w:spacing w:after="0" w:line="300" w:lineRule="auto"/>
              <w:ind w:left="15" w:right="15"/>
              <w:rPr>
                <w:rFonts w:ascii="Verdana" w:hAnsi="Verdana" w:cs="Calibri"/>
                <w:szCs w:val="20"/>
              </w:rPr>
            </w:pPr>
          </w:p>
        </w:tc>
      </w:tr>
      <w:tr w:rsidR="00524468" w:rsidRPr="00817AD9" w14:paraId="3CEFF517" w14:textId="77777777" w:rsidTr="00A86849">
        <w:tblPrEx>
          <w:tblCellMar>
            <w:left w:w="108" w:type="dxa"/>
            <w:right w:w="108" w:type="dxa"/>
          </w:tblCellMar>
          <w:tblLook w:val="04A0" w:firstRow="1" w:lastRow="0" w:firstColumn="1" w:lastColumn="0" w:noHBand="0" w:noVBand="1"/>
        </w:tblPrEx>
        <w:trPr>
          <w:gridAfter w:val="1"/>
          <w:wAfter w:w="2104" w:type="pct"/>
        </w:trPr>
        <w:tc>
          <w:tcPr>
            <w:tcW w:w="1025" w:type="pct"/>
            <w:tcMar>
              <w:bottom w:w="170" w:type="dxa"/>
            </w:tcMar>
            <w:hideMark/>
          </w:tcPr>
          <w:p w14:paraId="56F22B64" w14:textId="407602CB" w:rsidR="00524468" w:rsidRPr="00817AD9" w:rsidRDefault="00524468" w:rsidP="00A917C1">
            <w:pPr>
              <w:pStyle w:val="Default"/>
              <w:spacing w:line="300" w:lineRule="auto"/>
              <w:ind w:left="15" w:right="15"/>
              <w:jc w:val="both"/>
              <w:rPr>
                <w:rFonts w:ascii="Verdana" w:hAnsi="Verdana" w:cs="Calibri"/>
                <w:b/>
                <w:bCs/>
                <w:color w:val="auto"/>
                <w:sz w:val="20"/>
                <w:szCs w:val="20"/>
                <w:lang w:val="pt-BR"/>
              </w:rPr>
            </w:pPr>
            <w:r w:rsidRPr="00817AD9">
              <w:rPr>
                <w:rFonts w:ascii="Verdana" w:hAnsi="Verdana" w:cs="Calibri"/>
                <w:b/>
                <w:color w:val="auto"/>
                <w:sz w:val="20"/>
                <w:szCs w:val="20"/>
                <w:lang w:val="pt-BR" w:eastAsia="en-GB"/>
              </w:rPr>
              <w:t>Forma de Distribuição</w:t>
            </w:r>
          </w:p>
        </w:tc>
        <w:tc>
          <w:tcPr>
            <w:tcW w:w="1871" w:type="pct"/>
            <w:gridSpan w:val="2"/>
            <w:tcMar>
              <w:bottom w:w="170" w:type="dxa"/>
            </w:tcMar>
            <w:hideMark/>
          </w:tcPr>
          <w:p w14:paraId="656D57D9" w14:textId="77777777" w:rsidR="00524468" w:rsidRDefault="00524468" w:rsidP="00A917C1">
            <w:pPr>
              <w:pStyle w:val="Default"/>
              <w:spacing w:line="300" w:lineRule="auto"/>
              <w:ind w:left="15" w:right="15"/>
              <w:jc w:val="both"/>
              <w:rPr>
                <w:rFonts w:ascii="Verdana" w:hAnsi="Verdana" w:cs="Calibri"/>
                <w:color w:val="auto"/>
                <w:sz w:val="20"/>
                <w:szCs w:val="20"/>
                <w:lang w:val="pt-BR" w:eastAsia="en-GB"/>
              </w:rPr>
            </w:pPr>
            <w:r w:rsidRPr="00817AD9">
              <w:rPr>
                <w:rFonts w:ascii="Verdana" w:hAnsi="Verdana" w:cs="Calibri"/>
                <w:color w:val="auto"/>
                <w:sz w:val="20"/>
                <w:szCs w:val="20"/>
                <w:lang w:val="pt-BR" w:eastAsia="en-GB"/>
              </w:rPr>
              <w:t xml:space="preserve">Pública, nos termos da </w:t>
            </w:r>
            <w:r w:rsidR="00813312" w:rsidRPr="00817AD9">
              <w:rPr>
                <w:rFonts w:ascii="Verdana" w:hAnsi="Verdana" w:cs="Calibri"/>
                <w:color w:val="auto"/>
                <w:sz w:val="20"/>
                <w:szCs w:val="20"/>
                <w:lang w:val="pt-BR" w:eastAsia="en-GB"/>
              </w:rPr>
              <w:t xml:space="preserve">Resolução </w:t>
            </w:r>
            <w:r w:rsidRPr="00817AD9">
              <w:rPr>
                <w:rFonts w:ascii="Verdana" w:hAnsi="Verdana" w:cs="Calibri"/>
                <w:color w:val="auto"/>
                <w:sz w:val="20"/>
                <w:szCs w:val="20"/>
                <w:lang w:val="pt-BR" w:eastAsia="en-GB"/>
              </w:rPr>
              <w:t xml:space="preserve">CVM </w:t>
            </w:r>
            <w:r w:rsidR="00813312" w:rsidRPr="00817AD9">
              <w:rPr>
                <w:rFonts w:ascii="Verdana" w:hAnsi="Verdana" w:cs="Calibri"/>
                <w:color w:val="auto"/>
                <w:sz w:val="20"/>
                <w:szCs w:val="20"/>
                <w:lang w:val="pt-BR" w:eastAsia="en-GB"/>
              </w:rPr>
              <w:t>160</w:t>
            </w:r>
            <w:r w:rsidRPr="00817AD9">
              <w:rPr>
                <w:rFonts w:ascii="Verdana" w:hAnsi="Verdana" w:cs="Calibri"/>
                <w:color w:val="auto"/>
                <w:sz w:val="20"/>
                <w:szCs w:val="20"/>
                <w:lang w:val="pt-BR" w:eastAsia="en-GB"/>
              </w:rPr>
              <w:t xml:space="preserve">. </w:t>
            </w:r>
          </w:p>
          <w:p w14:paraId="23779085" w14:textId="4F44A316" w:rsidR="00A37E35" w:rsidRPr="00817AD9" w:rsidRDefault="00A37E35" w:rsidP="00A917C1">
            <w:pPr>
              <w:pStyle w:val="Default"/>
              <w:spacing w:line="300" w:lineRule="auto"/>
              <w:ind w:left="15" w:right="15"/>
              <w:jc w:val="both"/>
              <w:rPr>
                <w:rFonts w:ascii="Verdana" w:hAnsi="Verdana" w:cs="Calibri"/>
                <w:color w:val="auto"/>
                <w:sz w:val="20"/>
                <w:szCs w:val="20"/>
                <w:lang w:val="pt-BR" w:eastAsia="en-GB"/>
              </w:rPr>
            </w:pPr>
          </w:p>
        </w:tc>
      </w:tr>
      <w:tr w:rsidR="007947EF" w:rsidRPr="00817AD9" w14:paraId="1FEFE43D" w14:textId="77777777" w:rsidTr="00A86849">
        <w:tblPrEx>
          <w:tblCellMar>
            <w:left w:w="108" w:type="dxa"/>
            <w:right w:w="108" w:type="dxa"/>
          </w:tblCellMar>
          <w:tblLook w:val="04A0" w:firstRow="1" w:lastRow="0" w:firstColumn="1" w:lastColumn="0" w:noHBand="0" w:noVBand="1"/>
        </w:tblPrEx>
        <w:trPr>
          <w:gridAfter w:val="1"/>
          <w:wAfter w:w="2104" w:type="pct"/>
        </w:trPr>
        <w:tc>
          <w:tcPr>
            <w:tcW w:w="1025" w:type="pct"/>
            <w:tcMar>
              <w:bottom w:w="170" w:type="dxa"/>
            </w:tcMar>
          </w:tcPr>
          <w:p w14:paraId="60AECFC2" w14:textId="74277275" w:rsidR="007947EF" w:rsidRPr="00817AD9" w:rsidRDefault="007947EF" w:rsidP="00A917C1">
            <w:pPr>
              <w:pStyle w:val="Body"/>
              <w:spacing w:after="0" w:line="300" w:lineRule="auto"/>
              <w:ind w:left="15" w:right="15"/>
              <w:rPr>
                <w:rFonts w:ascii="Verdana" w:hAnsi="Verdana" w:cs="Calibri"/>
                <w:b/>
                <w:szCs w:val="20"/>
              </w:rPr>
            </w:pPr>
            <w:r>
              <w:rPr>
                <w:rFonts w:ascii="Verdana" w:hAnsi="Verdana" w:cs="Calibri"/>
                <w:b/>
                <w:szCs w:val="20"/>
              </w:rPr>
              <w:t>Taxa de Distribuição Primária</w:t>
            </w:r>
          </w:p>
        </w:tc>
        <w:tc>
          <w:tcPr>
            <w:tcW w:w="1871" w:type="pct"/>
            <w:gridSpan w:val="2"/>
            <w:tcMar>
              <w:bottom w:w="170" w:type="dxa"/>
            </w:tcMar>
          </w:tcPr>
          <w:p w14:paraId="2D653D5D" w14:textId="7C4DB85E" w:rsidR="007947EF" w:rsidRPr="00817AD9" w:rsidRDefault="007947EF" w:rsidP="00A917C1">
            <w:pPr>
              <w:pStyle w:val="Body"/>
              <w:spacing w:after="0" w:line="300" w:lineRule="auto"/>
              <w:ind w:right="15"/>
              <w:rPr>
                <w:rFonts w:ascii="Verdana" w:hAnsi="Verdana" w:cs="Calibri"/>
                <w:szCs w:val="20"/>
              </w:rPr>
            </w:pPr>
            <w:r w:rsidRPr="007947EF">
              <w:rPr>
                <w:rFonts w:ascii="Verdana" w:hAnsi="Verdana" w:cs="Calibri"/>
                <w:szCs w:val="20"/>
              </w:rPr>
              <w:t xml:space="preserve">A taxa de distribuição primária, por cota efetivamente integralizada, correspondente a R$ </w:t>
            </w:r>
            <w:r w:rsidR="00B05F02">
              <w:rPr>
                <w:rFonts w:ascii="Verdana" w:hAnsi="Verdana" w:cs="Calibri"/>
                <w:szCs w:val="20"/>
              </w:rPr>
              <w:t>5</w:t>
            </w:r>
            <w:r w:rsidRPr="007947EF">
              <w:rPr>
                <w:rFonts w:ascii="Verdana" w:hAnsi="Verdana" w:cs="Calibri"/>
                <w:szCs w:val="20"/>
              </w:rPr>
              <w:t>,</w:t>
            </w:r>
            <w:r w:rsidR="00B05F02">
              <w:rPr>
                <w:rFonts w:ascii="Verdana" w:hAnsi="Verdana" w:cs="Calibri"/>
                <w:szCs w:val="20"/>
              </w:rPr>
              <w:t>00</w:t>
            </w:r>
            <w:r w:rsidRPr="007947EF">
              <w:rPr>
                <w:rFonts w:ascii="Verdana" w:hAnsi="Verdana" w:cs="Calibri"/>
                <w:szCs w:val="20"/>
              </w:rPr>
              <w:t xml:space="preserve"> (</w:t>
            </w:r>
            <w:r w:rsidR="00B05F02">
              <w:rPr>
                <w:rFonts w:ascii="Verdana" w:hAnsi="Verdana" w:cs="Calibri"/>
                <w:szCs w:val="20"/>
              </w:rPr>
              <w:t>cinco reais</w:t>
            </w:r>
            <w:r w:rsidRPr="007947EF">
              <w:rPr>
                <w:rFonts w:ascii="Verdana" w:hAnsi="Verdana" w:cs="Calibri"/>
                <w:szCs w:val="20"/>
              </w:rPr>
              <w:t xml:space="preserve">) por Cota efetivamente integralizada, ou seja, equivalente a </w:t>
            </w:r>
            <w:r w:rsidR="00B05F02">
              <w:rPr>
                <w:rFonts w:ascii="Verdana" w:hAnsi="Verdana" w:cs="Calibri"/>
                <w:szCs w:val="20"/>
              </w:rPr>
              <w:t>5</w:t>
            </w:r>
            <w:r w:rsidRPr="007947EF">
              <w:rPr>
                <w:rFonts w:ascii="Verdana" w:hAnsi="Verdana" w:cs="Calibri"/>
                <w:szCs w:val="20"/>
              </w:rPr>
              <w:t>,</w:t>
            </w:r>
            <w:r w:rsidR="009209BF">
              <w:rPr>
                <w:rFonts w:ascii="Verdana" w:hAnsi="Verdana" w:cs="Calibri"/>
                <w:szCs w:val="20"/>
              </w:rPr>
              <w:t>0</w:t>
            </w:r>
            <w:r w:rsidR="00B05F02">
              <w:rPr>
                <w:rFonts w:ascii="Verdana" w:hAnsi="Verdana" w:cs="Calibri"/>
                <w:szCs w:val="20"/>
              </w:rPr>
              <w:t>0</w:t>
            </w:r>
            <w:r w:rsidRPr="007947EF">
              <w:rPr>
                <w:rFonts w:ascii="Verdana" w:hAnsi="Verdana" w:cs="Calibri"/>
                <w:szCs w:val="20"/>
              </w:rPr>
              <w:t>% (</w:t>
            </w:r>
            <w:r w:rsidR="00B05F02">
              <w:rPr>
                <w:rFonts w:ascii="Verdana" w:hAnsi="Verdana" w:cs="Calibri"/>
                <w:szCs w:val="20"/>
              </w:rPr>
              <w:t xml:space="preserve">cinco </w:t>
            </w:r>
            <w:r w:rsidRPr="007947EF">
              <w:rPr>
                <w:rFonts w:ascii="Verdana" w:hAnsi="Verdana" w:cs="Calibri"/>
                <w:szCs w:val="20"/>
              </w:rPr>
              <w:t xml:space="preserve">por cento) do Preço de Emissão e destinada ao pagamento dos custos de distribuição primária das Cotas, </w:t>
            </w:r>
            <w:r w:rsidR="00DA4AE8" w:rsidRPr="00F669FD">
              <w:rPr>
                <w:rFonts w:ascii="Verdana" w:hAnsi="Verdana" w:cs="Tahoma"/>
              </w:rPr>
              <w:t>incluindo, sem limitação, as comissões devidas a distribuidores, os custos de assessoria jurídica diretamente relacionados à distribuição em questão e a taxa de registro da Oferta na CVM</w:t>
            </w:r>
            <w:r w:rsidRPr="007947EF">
              <w:rPr>
                <w:rFonts w:ascii="Verdana" w:hAnsi="Verdana" w:cs="Calibri"/>
                <w:szCs w:val="20"/>
              </w:rPr>
              <w:t xml:space="preserve">. </w:t>
            </w:r>
            <w:r w:rsidR="00356FC7" w:rsidRPr="00F669FD">
              <w:rPr>
                <w:rFonts w:ascii="Verdana" w:hAnsi="Verdana" w:cs="Tahoma"/>
              </w:rPr>
              <w:t>A Taxa de Distribuição Primária não integra o Preço de Emissão e, portanto, de integralização das Cotas, e será destinada para o pagamento ou o reembolso das despesas incorridas na oferta de cotas do Fundo</w:t>
            </w:r>
            <w:r w:rsidR="00356FC7">
              <w:rPr>
                <w:rFonts w:ascii="Verdana" w:hAnsi="Verdana" w:cs="Tahoma"/>
              </w:rPr>
              <w:t>.</w:t>
            </w:r>
            <w:r w:rsidRPr="007947EF">
              <w:rPr>
                <w:rFonts w:ascii="Verdana" w:hAnsi="Verdana" w:cs="Calibri"/>
                <w:szCs w:val="20"/>
              </w:rPr>
              <w:t xml:space="preserve"> </w:t>
            </w:r>
            <w:r w:rsidR="00356FC7" w:rsidRPr="0054494E">
              <w:rPr>
                <w:rFonts w:ascii="Verdana" w:hAnsi="Verdana"/>
                <w:spacing w:val="2"/>
                <w:szCs w:val="20"/>
              </w:rPr>
              <w:t>Caso os recursos captados com a Taxa de Distribuição primária sejam, por qualquer razão, insuficientes para o pagamento da totalidade dos custos da Oferta, caberá ao Fundo custear essa diferença</w:t>
            </w:r>
            <w:r w:rsidR="00333F28">
              <w:rPr>
                <w:rFonts w:ascii="Verdana" w:hAnsi="Verdana" w:cs="Calibri"/>
                <w:szCs w:val="20"/>
              </w:rPr>
              <w:t xml:space="preserve">. </w:t>
            </w:r>
            <w:bookmarkStart w:id="11" w:name="_Hlk138678693"/>
            <w:r w:rsidR="003128DA">
              <w:rPr>
                <w:rFonts w:ascii="Verdana" w:hAnsi="Verdana" w:cs="Calibri"/>
                <w:szCs w:val="20"/>
              </w:rPr>
              <w:t xml:space="preserve">Existindo </w:t>
            </w:r>
            <w:r w:rsidR="003128DA">
              <w:rPr>
                <w:rFonts w:ascii="Verdana" w:hAnsi="Verdana" w:cs="Tahoma"/>
              </w:rPr>
              <w:t>e</w:t>
            </w:r>
            <w:r w:rsidR="00356FC7" w:rsidRPr="00F669FD">
              <w:rPr>
                <w:rFonts w:ascii="Verdana" w:hAnsi="Verdana" w:cs="Tahoma"/>
              </w:rPr>
              <w:t xml:space="preserve">ventual valor remanescente decorrente do pagamento da Taxa de Distribuição Primária pelos investidores </w:t>
            </w:r>
            <w:r w:rsidR="003128DA">
              <w:rPr>
                <w:rFonts w:ascii="Verdana" w:hAnsi="Verdana" w:cs="Tahoma"/>
              </w:rPr>
              <w:t xml:space="preserve">e </w:t>
            </w:r>
            <w:r w:rsidR="00356FC7" w:rsidRPr="00F669FD">
              <w:rPr>
                <w:rFonts w:ascii="Verdana" w:hAnsi="Verdana" w:cs="Tahoma"/>
              </w:rPr>
              <w:t>apurado após o pagamento ou o reembolso de todas as despesas da Oferta, tal valor será revertido em benefício do Fundo</w:t>
            </w:r>
            <w:bookmarkEnd w:id="11"/>
            <w:r>
              <w:rPr>
                <w:rFonts w:ascii="Verdana" w:hAnsi="Verdana" w:cs="Calibri"/>
                <w:szCs w:val="20"/>
              </w:rPr>
              <w:t>.</w:t>
            </w:r>
          </w:p>
        </w:tc>
      </w:tr>
      <w:tr w:rsidR="00524468" w:rsidRPr="00817AD9" w14:paraId="139C2A16" w14:textId="77777777" w:rsidTr="00A86849">
        <w:tblPrEx>
          <w:tblCellMar>
            <w:left w:w="108" w:type="dxa"/>
            <w:right w:w="108" w:type="dxa"/>
          </w:tblCellMar>
          <w:tblLook w:val="04A0" w:firstRow="1" w:lastRow="0" w:firstColumn="1" w:lastColumn="0" w:noHBand="0" w:noVBand="1"/>
        </w:tblPrEx>
        <w:trPr>
          <w:gridAfter w:val="1"/>
          <w:wAfter w:w="2104" w:type="pct"/>
        </w:trPr>
        <w:tc>
          <w:tcPr>
            <w:tcW w:w="1025" w:type="pct"/>
            <w:tcMar>
              <w:bottom w:w="170" w:type="dxa"/>
            </w:tcMar>
          </w:tcPr>
          <w:p w14:paraId="4E1882AB" w14:textId="51F09CEF" w:rsidR="00524468" w:rsidRPr="00817AD9" w:rsidRDefault="00524468" w:rsidP="002520A1">
            <w:pPr>
              <w:pStyle w:val="Body"/>
              <w:spacing w:after="0" w:line="300" w:lineRule="auto"/>
              <w:ind w:left="15" w:right="208"/>
              <w:rPr>
                <w:rFonts w:ascii="Verdana" w:hAnsi="Verdana" w:cs="Calibri"/>
                <w:b/>
                <w:szCs w:val="20"/>
              </w:rPr>
            </w:pPr>
            <w:r w:rsidRPr="00817AD9">
              <w:rPr>
                <w:rFonts w:ascii="Verdana" w:hAnsi="Verdana" w:cs="Calibri"/>
                <w:b/>
                <w:szCs w:val="20"/>
              </w:rPr>
              <w:t xml:space="preserve">Taxa de </w:t>
            </w:r>
            <w:r w:rsidRPr="002520A1">
              <w:rPr>
                <w:rFonts w:ascii="Verdana" w:eastAsia="Calibri" w:hAnsi="Verdana" w:cs="Calibri"/>
                <w:b/>
                <w:szCs w:val="20"/>
              </w:rPr>
              <w:t>Ingresso</w:t>
            </w:r>
            <w:r w:rsidR="00356FC7">
              <w:rPr>
                <w:rFonts w:ascii="Verdana" w:hAnsi="Verdana" w:cs="Calibri"/>
                <w:b/>
                <w:szCs w:val="20"/>
              </w:rPr>
              <w:t xml:space="preserve"> e Saída</w:t>
            </w:r>
          </w:p>
        </w:tc>
        <w:tc>
          <w:tcPr>
            <w:tcW w:w="1871" w:type="pct"/>
            <w:gridSpan w:val="2"/>
            <w:tcMar>
              <w:bottom w:w="170" w:type="dxa"/>
            </w:tcMar>
          </w:tcPr>
          <w:p w14:paraId="1D59A859" w14:textId="66E61CA1" w:rsidR="00524468" w:rsidRPr="00817AD9" w:rsidRDefault="00524468" w:rsidP="00A917C1">
            <w:pPr>
              <w:pStyle w:val="Body"/>
              <w:spacing w:after="0" w:line="300" w:lineRule="auto"/>
              <w:ind w:right="15"/>
              <w:rPr>
                <w:rFonts w:ascii="Verdana" w:hAnsi="Verdana" w:cs="Calibri"/>
                <w:szCs w:val="20"/>
              </w:rPr>
            </w:pPr>
            <w:r w:rsidRPr="00817AD9">
              <w:rPr>
                <w:rFonts w:ascii="Verdana" w:hAnsi="Verdana" w:cs="Calibri"/>
                <w:szCs w:val="20"/>
              </w:rPr>
              <w:t>Não ser</w:t>
            </w:r>
            <w:r w:rsidR="00356FC7">
              <w:rPr>
                <w:rFonts w:ascii="Verdana" w:hAnsi="Verdana" w:cs="Calibri"/>
                <w:szCs w:val="20"/>
              </w:rPr>
              <w:t>ão</w:t>
            </w:r>
            <w:r w:rsidRPr="00817AD9">
              <w:rPr>
                <w:rFonts w:ascii="Verdana" w:hAnsi="Verdana" w:cs="Calibri"/>
                <w:szCs w:val="20"/>
              </w:rPr>
              <w:t xml:space="preserve"> cobrada</w:t>
            </w:r>
            <w:r w:rsidR="00356FC7">
              <w:rPr>
                <w:rFonts w:ascii="Verdana" w:hAnsi="Verdana" w:cs="Calibri"/>
                <w:szCs w:val="20"/>
              </w:rPr>
              <w:t>s</w:t>
            </w:r>
            <w:r w:rsidRPr="00817AD9">
              <w:rPr>
                <w:rFonts w:ascii="Verdana" w:hAnsi="Verdana" w:cs="Calibri"/>
                <w:szCs w:val="20"/>
              </w:rPr>
              <w:t xml:space="preserve"> </w:t>
            </w:r>
            <w:r w:rsidR="002538DE" w:rsidRPr="00817AD9">
              <w:rPr>
                <w:rFonts w:ascii="Verdana" w:hAnsi="Verdana" w:cs="Calibri"/>
                <w:szCs w:val="20"/>
              </w:rPr>
              <w:t>t</w:t>
            </w:r>
            <w:r w:rsidRPr="00817AD9">
              <w:rPr>
                <w:rFonts w:ascii="Verdana" w:hAnsi="Verdana" w:cs="Calibri"/>
                <w:szCs w:val="20"/>
              </w:rPr>
              <w:t>axa</w:t>
            </w:r>
            <w:r w:rsidR="00356FC7">
              <w:rPr>
                <w:rFonts w:ascii="Verdana" w:hAnsi="Verdana" w:cs="Calibri"/>
                <w:szCs w:val="20"/>
              </w:rPr>
              <w:t>s</w:t>
            </w:r>
            <w:r w:rsidRPr="00817AD9">
              <w:rPr>
                <w:rFonts w:ascii="Verdana" w:hAnsi="Verdana" w:cs="Calibri"/>
                <w:szCs w:val="20"/>
              </w:rPr>
              <w:t xml:space="preserve"> de </w:t>
            </w:r>
            <w:r w:rsidR="002538DE" w:rsidRPr="00817AD9">
              <w:rPr>
                <w:rFonts w:ascii="Verdana" w:hAnsi="Verdana" w:cs="Calibri"/>
                <w:szCs w:val="20"/>
              </w:rPr>
              <w:t>i</w:t>
            </w:r>
            <w:r w:rsidRPr="00817AD9">
              <w:rPr>
                <w:rFonts w:ascii="Verdana" w:hAnsi="Verdana" w:cs="Calibri"/>
                <w:szCs w:val="20"/>
              </w:rPr>
              <w:t>ngresso</w:t>
            </w:r>
            <w:r w:rsidR="00356FC7">
              <w:rPr>
                <w:rFonts w:ascii="Verdana" w:hAnsi="Verdana" w:cs="Calibri"/>
                <w:szCs w:val="20"/>
              </w:rPr>
              <w:t xml:space="preserve"> e saída</w:t>
            </w:r>
            <w:r w:rsidRPr="00817AD9">
              <w:rPr>
                <w:rFonts w:ascii="Verdana" w:hAnsi="Verdana" w:cs="Calibri"/>
                <w:szCs w:val="20"/>
              </w:rPr>
              <w:t>.</w:t>
            </w:r>
          </w:p>
        </w:tc>
      </w:tr>
      <w:tr w:rsidR="00A852FD" w:rsidRPr="00817AD9" w14:paraId="1B5A3325" w14:textId="77777777" w:rsidTr="00A86849">
        <w:trPr>
          <w:gridAfter w:val="2"/>
          <w:wAfter w:w="2153" w:type="pct"/>
        </w:trPr>
        <w:tc>
          <w:tcPr>
            <w:tcW w:w="1025" w:type="pct"/>
            <w:shd w:val="clear" w:color="auto" w:fill="auto"/>
          </w:tcPr>
          <w:p w14:paraId="054A7C8B" w14:textId="7B02A253" w:rsidR="00A852FD" w:rsidRPr="00817AD9" w:rsidRDefault="00A852FD" w:rsidP="00A917C1">
            <w:pPr>
              <w:pStyle w:val="Body"/>
              <w:spacing w:after="0" w:line="300" w:lineRule="auto"/>
              <w:ind w:left="15" w:right="208"/>
              <w:rPr>
                <w:rFonts w:ascii="Verdana" w:hAnsi="Verdana" w:cs="Calibri"/>
                <w:b/>
                <w:szCs w:val="20"/>
              </w:rPr>
            </w:pPr>
            <w:r w:rsidRPr="00817AD9">
              <w:rPr>
                <w:rFonts w:ascii="Verdana" w:eastAsia="Calibri" w:hAnsi="Verdana" w:cs="Calibri"/>
                <w:b/>
                <w:szCs w:val="20"/>
              </w:rPr>
              <w:t>Forma de</w:t>
            </w:r>
            <w:r w:rsidR="00016DF1" w:rsidRPr="00817AD9">
              <w:rPr>
                <w:rFonts w:ascii="Verdana" w:eastAsia="Calibri" w:hAnsi="Verdana" w:cs="Calibri"/>
                <w:b/>
                <w:szCs w:val="20"/>
              </w:rPr>
              <w:t xml:space="preserve"> Subscrição e</w:t>
            </w:r>
            <w:r w:rsidRPr="00817AD9">
              <w:rPr>
                <w:rFonts w:ascii="Verdana" w:eastAsia="Calibri" w:hAnsi="Verdana" w:cs="Calibri"/>
                <w:b/>
                <w:szCs w:val="20"/>
              </w:rPr>
              <w:t xml:space="preserve"> Integralização</w:t>
            </w:r>
          </w:p>
        </w:tc>
        <w:tc>
          <w:tcPr>
            <w:tcW w:w="1822" w:type="pct"/>
            <w:shd w:val="clear" w:color="auto" w:fill="auto"/>
          </w:tcPr>
          <w:p w14:paraId="31E48EB6" w14:textId="29914FF9" w:rsidR="00A852FD" w:rsidRPr="00817AD9" w:rsidRDefault="003305B9" w:rsidP="00A917C1">
            <w:pPr>
              <w:pStyle w:val="Body"/>
              <w:spacing w:after="0" w:line="300" w:lineRule="auto"/>
              <w:ind w:left="15" w:right="15"/>
              <w:rPr>
                <w:rFonts w:ascii="Verdana" w:hAnsi="Verdana" w:cs="Calibri"/>
                <w:szCs w:val="20"/>
              </w:rPr>
            </w:pPr>
            <w:r w:rsidRPr="00817AD9">
              <w:rPr>
                <w:rFonts w:ascii="Verdana" w:hAnsi="Verdana" w:cs="Calibri"/>
                <w:szCs w:val="20"/>
              </w:rPr>
              <w:t xml:space="preserve">As Cotas serão subscritas, a qualquer tempo, dentro do </w:t>
            </w:r>
            <w:r w:rsidR="00A57BB1" w:rsidRPr="00817AD9">
              <w:rPr>
                <w:rFonts w:ascii="Verdana" w:hAnsi="Verdana" w:cs="Calibri"/>
                <w:szCs w:val="20"/>
              </w:rPr>
              <w:t xml:space="preserve">Período de </w:t>
            </w:r>
            <w:r w:rsidR="00FD0D8C">
              <w:rPr>
                <w:rFonts w:ascii="Verdana" w:hAnsi="Verdana" w:cs="Calibri"/>
                <w:szCs w:val="20"/>
              </w:rPr>
              <w:t>Reserva</w:t>
            </w:r>
            <w:r w:rsidRPr="00817AD9">
              <w:rPr>
                <w:rFonts w:ascii="Verdana" w:hAnsi="Verdana" w:cs="Calibri"/>
                <w:szCs w:val="20"/>
              </w:rPr>
              <w:t xml:space="preserve">. As Cotas deverão ser integralizadas, à vista e em moeda corrente nacional, na Data de Liquidação, junto às Instituições Participantes da Oferta, pelo Preço de </w:t>
            </w:r>
            <w:r w:rsidR="007947EF">
              <w:rPr>
                <w:rFonts w:ascii="Verdana" w:hAnsi="Verdana" w:cs="Calibri"/>
                <w:szCs w:val="20"/>
              </w:rPr>
              <w:t>Integralização</w:t>
            </w:r>
            <w:r w:rsidR="00A852FD" w:rsidRPr="00817AD9">
              <w:rPr>
                <w:rFonts w:ascii="Verdana" w:hAnsi="Verdana" w:cs="Calibri"/>
                <w:szCs w:val="20"/>
              </w:rPr>
              <w:t>.</w:t>
            </w:r>
          </w:p>
          <w:p w14:paraId="1598A0B6" w14:textId="40B66F9C" w:rsidR="003305B9" w:rsidRPr="00817AD9" w:rsidRDefault="003305B9" w:rsidP="00A917C1">
            <w:pPr>
              <w:pStyle w:val="Body"/>
              <w:spacing w:after="0" w:line="300" w:lineRule="auto"/>
              <w:ind w:left="15" w:right="15"/>
              <w:rPr>
                <w:rFonts w:ascii="Verdana" w:hAnsi="Verdana" w:cs="Calibri"/>
                <w:szCs w:val="20"/>
              </w:rPr>
            </w:pPr>
          </w:p>
        </w:tc>
      </w:tr>
      <w:tr w:rsidR="006654C7" w:rsidRPr="00817AD9" w14:paraId="07097EE2" w14:textId="77777777" w:rsidTr="00A86849">
        <w:tblPrEx>
          <w:tblCellMar>
            <w:left w:w="108" w:type="dxa"/>
            <w:right w:w="108" w:type="dxa"/>
          </w:tblCellMar>
          <w:tblLook w:val="04A0" w:firstRow="1" w:lastRow="0" w:firstColumn="1" w:lastColumn="0" w:noHBand="0" w:noVBand="1"/>
        </w:tblPrEx>
        <w:tc>
          <w:tcPr>
            <w:tcW w:w="1025" w:type="pct"/>
            <w:tcMar>
              <w:bottom w:w="170" w:type="dxa"/>
            </w:tcMar>
          </w:tcPr>
          <w:p w14:paraId="4D1D1986" w14:textId="77777777" w:rsidR="0044555B" w:rsidRPr="00817AD9" w:rsidRDefault="0044555B" w:rsidP="00A917C1">
            <w:pPr>
              <w:pStyle w:val="Default"/>
              <w:spacing w:line="300" w:lineRule="auto"/>
              <w:ind w:right="25"/>
              <w:jc w:val="both"/>
              <w:rPr>
                <w:rFonts w:ascii="Verdana" w:hAnsi="Verdana" w:cs="Calibri"/>
                <w:b/>
                <w:color w:val="auto"/>
                <w:sz w:val="20"/>
                <w:szCs w:val="20"/>
                <w:lang w:val="pt-BR"/>
              </w:rPr>
            </w:pPr>
            <w:r w:rsidRPr="00817AD9">
              <w:rPr>
                <w:rFonts w:ascii="Verdana" w:hAnsi="Verdana" w:cs="Calibri"/>
                <w:b/>
                <w:color w:val="auto"/>
                <w:sz w:val="20"/>
                <w:szCs w:val="20"/>
                <w:lang w:val="pt-BR"/>
              </w:rPr>
              <w:t xml:space="preserve">Procedimento de </w:t>
            </w:r>
            <w:r w:rsidRPr="00817AD9">
              <w:rPr>
                <w:rFonts w:ascii="Verdana" w:hAnsi="Verdana" w:cs="Calibri"/>
                <w:b/>
                <w:color w:val="auto"/>
                <w:sz w:val="20"/>
                <w:szCs w:val="20"/>
                <w:lang w:val="pt-BR"/>
              </w:rPr>
              <w:lastRenderedPageBreak/>
              <w:t>Alocação</w:t>
            </w:r>
          </w:p>
        </w:tc>
        <w:tc>
          <w:tcPr>
            <w:tcW w:w="3975" w:type="pct"/>
            <w:gridSpan w:val="3"/>
            <w:tcMar>
              <w:bottom w:w="170" w:type="dxa"/>
            </w:tcMar>
          </w:tcPr>
          <w:p w14:paraId="39788196" w14:textId="2007C6C5" w:rsidR="0044555B" w:rsidRPr="00817AD9" w:rsidRDefault="00356FC7" w:rsidP="00A917C1">
            <w:pPr>
              <w:pStyle w:val="Default"/>
              <w:spacing w:line="300" w:lineRule="auto"/>
              <w:ind w:right="6591"/>
              <w:jc w:val="both"/>
              <w:rPr>
                <w:rFonts w:ascii="Verdana" w:hAnsi="Verdana" w:cs="Calibri"/>
                <w:b/>
                <w:color w:val="auto"/>
                <w:spacing w:val="-2"/>
                <w:sz w:val="20"/>
                <w:szCs w:val="20"/>
                <w:lang w:val="pt-BR"/>
              </w:rPr>
            </w:pPr>
            <w:r w:rsidRPr="00356FC7">
              <w:rPr>
                <w:rFonts w:ascii="Verdana" w:hAnsi="Verdana" w:cs="Calibri"/>
                <w:sz w:val="20"/>
                <w:lang w:val="pt-BR"/>
              </w:rPr>
              <w:lastRenderedPageBreak/>
              <w:t xml:space="preserve">A Oferta contará com recebimento de reservas para </w:t>
            </w:r>
            <w:r w:rsidRPr="00356FC7">
              <w:rPr>
                <w:rFonts w:ascii="Verdana" w:hAnsi="Verdana" w:cs="Calibri"/>
                <w:sz w:val="20"/>
                <w:lang w:val="pt-BR"/>
              </w:rPr>
              <w:lastRenderedPageBreak/>
              <w:t>subscrição das Cotas, nos termos do Artigo 65, da Resolução CVM 160 e o procedimento de alocação ser conduzido pelo Coordenador Líder</w:t>
            </w:r>
            <w:r w:rsidRPr="00356FC7">
              <w:rPr>
                <w:rFonts w:ascii="Verdana" w:hAnsi="Verdana" w:cs="Vani"/>
                <w:sz w:val="20"/>
                <w:lang w:val="pt-BR"/>
              </w:rPr>
              <w:t xml:space="preserve">, para verificação, junto aos Investidores, inclusive Pessoas Vinculadas, da demanda pelas Cotas, considerando os Pedidos de Reserva, do atingimento do Montante Mínimo da Oferta e, em caso de excesso de demanda, se haverá emissão e, em qual quantidades, das Cotas do Lote </w:t>
            </w:r>
            <w:r w:rsidR="003128DA">
              <w:rPr>
                <w:rFonts w:ascii="Verdana" w:hAnsi="Verdana" w:cs="Vani"/>
                <w:sz w:val="20"/>
                <w:lang w:val="pt-BR"/>
              </w:rPr>
              <w:t>A</w:t>
            </w:r>
            <w:r w:rsidRPr="00356FC7">
              <w:rPr>
                <w:rFonts w:ascii="Verdana" w:hAnsi="Verdana" w:cs="Vani"/>
                <w:sz w:val="20"/>
                <w:lang w:val="pt-BR"/>
              </w:rPr>
              <w:t>dicional. O Procedimento de Alocação e Liquidação será conduzido pelo Coordenador Líder, posteriormente à obtenção do registro da Oferta perante a CVM. Os Investidores que sejam Pessoas Vinculadas poderão participar do Procedimento de Alocação e Liquidação, sem qualquer limitação em relação ao Montante Inicial da Oferta, observado, no entanto, que caso seja verificado excesso de demanda superior a 1/3 (um terço) das Cotas do Montante Inicial da Oferta, sem considerar as Cotas do Lote Adicional, os Pedidos de Reserva das Pessoas Vinculadas serão automaticamente cancelados, nos termos do Artigo 56, da Resolução CVM 160, observado que a vedação não será aplicável: (i) às instituições financeiras contratadas como formadores de mercado, se contratadas; (</w:t>
            </w:r>
            <w:proofErr w:type="spellStart"/>
            <w:r w:rsidRPr="00356FC7">
              <w:rPr>
                <w:rFonts w:ascii="Verdana" w:hAnsi="Verdana" w:cs="Vani"/>
                <w:sz w:val="20"/>
                <w:lang w:val="pt-BR"/>
              </w:rPr>
              <w:t>ii</w:t>
            </w:r>
            <w:proofErr w:type="spellEnd"/>
            <w:r w:rsidRPr="00356FC7">
              <w:rPr>
                <w:rFonts w:ascii="Verdana" w:hAnsi="Verdana" w:cs="Vani"/>
                <w:sz w:val="20"/>
                <w:lang w:val="pt-BR"/>
              </w:rPr>
              <w:t>)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w:t>
            </w:r>
            <w:proofErr w:type="spellStart"/>
            <w:r w:rsidRPr="00356FC7">
              <w:rPr>
                <w:rFonts w:ascii="Verdana" w:hAnsi="Verdana" w:cs="Vani"/>
                <w:sz w:val="20"/>
                <w:lang w:val="pt-BR"/>
              </w:rPr>
              <w:t>iii</w:t>
            </w:r>
            <w:proofErr w:type="spellEnd"/>
            <w:r w:rsidRPr="00356FC7">
              <w:rPr>
                <w:rFonts w:ascii="Verdana" w:hAnsi="Verdana" w:cs="Vani"/>
                <w:sz w:val="20"/>
                <w:lang w:val="pt-BR"/>
              </w:rPr>
              <w:t>) caso, na ausência de colocação para as Pessoas Vinculadas, a demanda remanescente seja inferior à quantidade de valores mobiliários inicialmente ofertada</w:t>
            </w:r>
            <w:r w:rsidR="0044555B" w:rsidRPr="00817AD9">
              <w:rPr>
                <w:rFonts w:ascii="Verdana" w:hAnsi="Verdana" w:cs="Calibri"/>
                <w:color w:val="auto"/>
                <w:sz w:val="20"/>
                <w:szCs w:val="20"/>
                <w:lang w:val="pt-BR"/>
              </w:rPr>
              <w:t>.</w:t>
            </w:r>
          </w:p>
          <w:p w14:paraId="7068FEF2" w14:textId="3094045F" w:rsidR="005F4061" w:rsidRPr="00817AD9" w:rsidRDefault="005F4061" w:rsidP="00A917C1">
            <w:pPr>
              <w:pStyle w:val="Default"/>
              <w:spacing w:line="300" w:lineRule="auto"/>
              <w:ind w:right="6591"/>
              <w:jc w:val="both"/>
              <w:rPr>
                <w:rFonts w:ascii="Verdana" w:hAnsi="Verdana" w:cs="Calibri"/>
                <w:color w:val="auto"/>
                <w:sz w:val="20"/>
                <w:szCs w:val="20"/>
                <w:lang w:val="pt-BR"/>
              </w:rPr>
            </w:pPr>
          </w:p>
        </w:tc>
      </w:tr>
      <w:tr w:rsidR="006654C7" w:rsidRPr="00817AD9" w14:paraId="2B8DC9AA" w14:textId="77777777" w:rsidTr="00A86849">
        <w:tblPrEx>
          <w:tblCellMar>
            <w:left w:w="108" w:type="dxa"/>
            <w:right w:w="108" w:type="dxa"/>
          </w:tblCellMar>
          <w:tblLook w:val="04A0" w:firstRow="1" w:lastRow="0" w:firstColumn="1" w:lastColumn="0" w:noHBand="0" w:noVBand="1"/>
        </w:tblPrEx>
        <w:tc>
          <w:tcPr>
            <w:tcW w:w="1025" w:type="pct"/>
            <w:tcMar>
              <w:bottom w:w="170" w:type="dxa"/>
            </w:tcMar>
          </w:tcPr>
          <w:p w14:paraId="1255460C" w14:textId="77777777" w:rsidR="0044555B" w:rsidRPr="00817AD9" w:rsidRDefault="0044555B" w:rsidP="00A917C1">
            <w:pPr>
              <w:pStyle w:val="Default"/>
              <w:spacing w:line="300" w:lineRule="auto"/>
              <w:ind w:right="25"/>
              <w:jc w:val="both"/>
              <w:rPr>
                <w:rFonts w:ascii="Verdana" w:hAnsi="Verdana" w:cs="Calibri"/>
                <w:b/>
                <w:color w:val="auto"/>
                <w:sz w:val="20"/>
                <w:szCs w:val="20"/>
                <w:lang w:val="pt-BR"/>
              </w:rPr>
            </w:pPr>
            <w:r w:rsidRPr="00817AD9">
              <w:rPr>
                <w:rFonts w:ascii="Verdana" w:hAnsi="Verdana" w:cs="Calibri"/>
                <w:b/>
                <w:color w:val="auto"/>
                <w:sz w:val="20"/>
                <w:szCs w:val="20"/>
                <w:lang w:val="pt-BR"/>
              </w:rPr>
              <w:lastRenderedPageBreak/>
              <w:t>Plano de Distribuição</w:t>
            </w:r>
          </w:p>
        </w:tc>
        <w:tc>
          <w:tcPr>
            <w:tcW w:w="3975" w:type="pct"/>
            <w:gridSpan w:val="3"/>
            <w:tcMar>
              <w:bottom w:w="170" w:type="dxa"/>
            </w:tcMar>
          </w:tcPr>
          <w:p w14:paraId="6C6CF8B3" w14:textId="158DD5BC" w:rsidR="0044555B" w:rsidRPr="00817AD9" w:rsidRDefault="001372EB" w:rsidP="00A917C1">
            <w:pPr>
              <w:pStyle w:val="Default"/>
              <w:spacing w:line="300" w:lineRule="auto"/>
              <w:ind w:right="6591"/>
              <w:jc w:val="both"/>
              <w:rPr>
                <w:rFonts w:ascii="Verdana" w:hAnsi="Verdana" w:cs="Calibri"/>
                <w:color w:val="auto"/>
                <w:spacing w:val="-2"/>
                <w:sz w:val="20"/>
                <w:szCs w:val="20"/>
                <w:lang w:val="pt-BR"/>
              </w:rPr>
            </w:pPr>
            <w:r w:rsidRPr="00817AD9">
              <w:rPr>
                <w:rFonts w:ascii="Verdana" w:hAnsi="Verdana" w:cs="Calibri"/>
                <w:color w:val="auto"/>
                <w:spacing w:val="-2"/>
                <w:sz w:val="20"/>
                <w:szCs w:val="20"/>
                <w:lang w:val="pt-BR"/>
              </w:rPr>
              <w:t xml:space="preserve">O Coordenador Líder realizará a Oferta sob o regime de melhores esforços de colocação, conforme o plano da distribuição adotado em cumprimento ao disposto no </w:t>
            </w:r>
            <w:r w:rsidR="00215759">
              <w:rPr>
                <w:rFonts w:ascii="Verdana" w:hAnsi="Verdana" w:cs="Calibri"/>
                <w:color w:val="auto"/>
                <w:spacing w:val="-2"/>
                <w:sz w:val="20"/>
                <w:szCs w:val="20"/>
                <w:lang w:val="pt-BR"/>
              </w:rPr>
              <w:t>A</w:t>
            </w:r>
            <w:r w:rsidRPr="00817AD9">
              <w:rPr>
                <w:rFonts w:ascii="Verdana" w:hAnsi="Verdana" w:cs="Calibri"/>
                <w:color w:val="auto"/>
                <w:spacing w:val="-2"/>
                <w:sz w:val="20"/>
                <w:szCs w:val="20"/>
                <w:lang w:val="pt-BR"/>
              </w:rPr>
              <w:t>rtigo 7º</w:t>
            </w:r>
            <w:r w:rsidR="00356FC7">
              <w:rPr>
                <w:rFonts w:ascii="Verdana" w:hAnsi="Verdana" w:cs="Calibri"/>
                <w:color w:val="auto"/>
                <w:spacing w:val="-2"/>
                <w:sz w:val="20"/>
                <w:szCs w:val="20"/>
                <w:lang w:val="pt-BR"/>
              </w:rPr>
              <w:t xml:space="preserve">, </w:t>
            </w:r>
            <w:r w:rsidRPr="00817AD9">
              <w:rPr>
                <w:rFonts w:ascii="Verdana" w:hAnsi="Verdana" w:cs="Calibri"/>
                <w:color w:val="auto"/>
                <w:spacing w:val="-2"/>
                <w:sz w:val="20"/>
                <w:szCs w:val="20"/>
                <w:lang w:val="pt-BR"/>
              </w:rPr>
              <w:t>da Resolução CVM 160, devendo assegurar</w:t>
            </w:r>
            <w:r w:rsidR="00215759" w:rsidRPr="00215759">
              <w:rPr>
                <w:rFonts w:ascii="Verdana" w:hAnsi="Verdana" w:cs="Calibri"/>
                <w:sz w:val="20"/>
                <w:lang w:val="pt-BR"/>
              </w:rPr>
              <w:t>: (i) que o tratamento conferido aos Investidores seja justo e equitativo; e (</w:t>
            </w:r>
            <w:proofErr w:type="spellStart"/>
            <w:r w:rsidR="00215759" w:rsidRPr="00215759">
              <w:rPr>
                <w:rFonts w:ascii="Verdana" w:hAnsi="Verdana" w:cs="Calibri"/>
                <w:sz w:val="20"/>
                <w:lang w:val="pt-BR"/>
              </w:rPr>
              <w:t>ii</w:t>
            </w:r>
            <w:proofErr w:type="spellEnd"/>
            <w:r w:rsidR="00215759" w:rsidRPr="00215759">
              <w:rPr>
                <w:rFonts w:ascii="Verdana" w:hAnsi="Verdana" w:cs="Calibri"/>
                <w:sz w:val="20"/>
                <w:lang w:val="pt-BR"/>
              </w:rPr>
              <w:t xml:space="preserve">) a adequação do investimento ao perfil de risco dos </w:t>
            </w:r>
            <w:r w:rsidR="00215759" w:rsidRPr="00215759">
              <w:rPr>
                <w:rFonts w:ascii="Verdana" w:hAnsi="Verdana" w:cs="Calibri"/>
                <w:sz w:val="20"/>
                <w:lang w:val="pt-BR"/>
              </w:rPr>
              <w:lastRenderedPageBreak/>
              <w:t>Investidores; e (</w:t>
            </w:r>
            <w:proofErr w:type="spellStart"/>
            <w:r w:rsidR="00215759" w:rsidRPr="00215759">
              <w:rPr>
                <w:rFonts w:ascii="Verdana" w:hAnsi="Verdana" w:cs="Calibri"/>
                <w:sz w:val="20"/>
                <w:lang w:val="pt-BR"/>
              </w:rPr>
              <w:t>iii</w:t>
            </w:r>
            <w:proofErr w:type="spellEnd"/>
            <w:r w:rsidR="00215759" w:rsidRPr="00215759">
              <w:rPr>
                <w:rFonts w:ascii="Verdana" w:hAnsi="Verdana" w:cs="Calibri"/>
                <w:sz w:val="20"/>
                <w:lang w:val="pt-BR"/>
              </w:rPr>
              <w:t>) que os representantes das Instituições Participantes da Oferta recebam previamente exemplares do Prospecto para leitura obrigatória e que suas dúvidas possam ser esclarecidas por pessoas designadas pelos Coordenador Líder</w:t>
            </w:r>
            <w:r w:rsidR="00D07ABC" w:rsidRPr="00817AD9">
              <w:rPr>
                <w:rFonts w:ascii="Verdana" w:hAnsi="Verdana" w:cs="Calibri"/>
                <w:color w:val="auto"/>
                <w:spacing w:val="-2"/>
                <w:sz w:val="20"/>
                <w:szCs w:val="20"/>
                <w:lang w:val="pt-BR"/>
              </w:rPr>
              <w:t>.</w:t>
            </w:r>
          </w:p>
        </w:tc>
      </w:tr>
      <w:tr w:rsidR="006654C7" w:rsidRPr="00817AD9" w14:paraId="7991381C" w14:textId="77777777" w:rsidTr="00A86849">
        <w:tblPrEx>
          <w:tblCellMar>
            <w:left w:w="108" w:type="dxa"/>
            <w:right w:w="108" w:type="dxa"/>
          </w:tblCellMar>
          <w:tblLook w:val="04A0" w:firstRow="1" w:lastRow="0" w:firstColumn="1" w:lastColumn="0" w:noHBand="0" w:noVBand="1"/>
        </w:tblPrEx>
        <w:tc>
          <w:tcPr>
            <w:tcW w:w="1025" w:type="pct"/>
            <w:tcMar>
              <w:bottom w:w="170" w:type="dxa"/>
            </w:tcMar>
          </w:tcPr>
          <w:p w14:paraId="0F9045DC" w14:textId="6F7C4DF8" w:rsidR="0044555B" w:rsidRPr="00817AD9" w:rsidRDefault="001372EB" w:rsidP="00A917C1">
            <w:pPr>
              <w:pStyle w:val="Default"/>
              <w:spacing w:line="300" w:lineRule="auto"/>
              <w:ind w:right="25"/>
              <w:jc w:val="both"/>
              <w:rPr>
                <w:rFonts w:ascii="Verdana" w:hAnsi="Verdana" w:cs="Calibri"/>
                <w:b/>
                <w:color w:val="auto"/>
                <w:sz w:val="20"/>
                <w:szCs w:val="20"/>
                <w:lang w:val="pt-BR"/>
              </w:rPr>
            </w:pPr>
            <w:r w:rsidRPr="00817AD9">
              <w:rPr>
                <w:rFonts w:ascii="Verdana" w:hAnsi="Verdana" w:cs="Calibri"/>
                <w:b/>
                <w:color w:val="auto"/>
                <w:sz w:val="20"/>
                <w:szCs w:val="20"/>
                <w:lang w:val="pt-BR"/>
              </w:rPr>
              <w:lastRenderedPageBreak/>
              <w:t>Período de Distribuição</w:t>
            </w:r>
          </w:p>
        </w:tc>
        <w:tc>
          <w:tcPr>
            <w:tcW w:w="3975" w:type="pct"/>
            <w:gridSpan w:val="3"/>
            <w:tcMar>
              <w:bottom w:w="170" w:type="dxa"/>
            </w:tcMar>
          </w:tcPr>
          <w:p w14:paraId="2FF6DB5F" w14:textId="223292E8" w:rsidR="0044555B" w:rsidRDefault="00215759" w:rsidP="00A917C1">
            <w:pPr>
              <w:pStyle w:val="Default"/>
              <w:spacing w:line="300" w:lineRule="auto"/>
              <w:ind w:right="6591"/>
              <w:jc w:val="both"/>
              <w:rPr>
                <w:rFonts w:ascii="Verdana" w:hAnsi="Verdana" w:cs="Calibri"/>
                <w:color w:val="auto"/>
                <w:sz w:val="20"/>
                <w:szCs w:val="20"/>
                <w:lang w:val="pt-BR"/>
              </w:rPr>
            </w:pPr>
            <w:r>
              <w:rPr>
                <w:rFonts w:ascii="Verdana" w:hAnsi="Verdana" w:cs="Calibri"/>
                <w:color w:val="auto"/>
                <w:sz w:val="20"/>
                <w:szCs w:val="20"/>
                <w:lang w:val="pt-BR"/>
              </w:rPr>
              <w:t>N</w:t>
            </w:r>
            <w:r w:rsidRPr="00215759">
              <w:rPr>
                <w:rFonts w:ascii="Verdana" w:hAnsi="Verdana" w:cs="Calibri"/>
                <w:color w:val="auto"/>
                <w:sz w:val="20"/>
                <w:szCs w:val="20"/>
                <w:lang w:val="pt-BR"/>
              </w:rPr>
              <w:t>os termos do Artigo 57, da Resolução CVM 160, após o protocolo do pedido de registro da Oferta na CVM, será disponibilizado Prospecto Preliminar e o Aviso ao Mercado será divulgado conforme cronograma descrito no Prospecto e, anteriormente à concessão do registro da Oferta pela CVM, serão realizadas apresentações para os potenciais Investidores, durante as quais o Prospecto Preliminar também será disponibilizado</w:t>
            </w:r>
            <w:r>
              <w:rPr>
                <w:rFonts w:ascii="Verdana" w:hAnsi="Verdana" w:cs="Calibri"/>
                <w:color w:val="auto"/>
                <w:sz w:val="20"/>
                <w:szCs w:val="20"/>
                <w:lang w:val="pt-BR"/>
              </w:rPr>
              <w:t>.</w:t>
            </w:r>
          </w:p>
          <w:p w14:paraId="031DCEC4" w14:textId="77777777" w:rsidR="00215759" w:rsidRDefault="00215759" w:rsidP="00A917C1">
            <w:pPr>
              <w:pStyle w:val="Default"/>
              <w:spacing w:line="300" w:lineRule="auto"/>
              <w:ind w:right="6591"/>
              <w:jc w:val="both"/>
              <w:rPr>
                <w:rFonts w:ascii="Verdana" w:hAnsi="Verdana" w:cs="Calibri"/>
                <w:color w:val="auto"/>
                <w:sz w:val="20"/>
                <w:szCs w:val="20"/>
                <w:lang w:val="pt-BR"/>
              </w:rPr>
            </w:pPr>
          </w:p>
          <w:p w14:paraId="7B4B06D7" w14:textId="0D96C14B" w:rsidR="00215759" w:rsidRDefault="00215759" w:rsidP="00A917C1">
            <w:pPr>
              <w:pStyle w:val="Default"/>
              <w:spacing w:line="300" w:lineRule="auto"/>
              <w:ind w:right="6591"/>
              <w:jc w:val="both"/>
              <w:rPr>
                <w:rFonts w:ascii="Verdana" w:hAnsi="Verdana" w:cs="Vani"/>
                <w:sz w:val="20"/>
                <w:lang w:val="pt-BR"/>
              </w:rPr>
            </w:pPr>
            <w:r>
              <w:rPr>
                <w:rFonts w:ascii="Verdana" w:hAnsi="Verdana" w:cs="Vani"/>
                <w:sz w:val="20"/>
                <w:lang w:val="pt-BR"/>
              </w:rPr>
              <w:t xml:space="preserve">A </w:t>
            </w:r>
            <w:r w:rsidRPr="00215759">
              <w:rPr>
                <w:rFonts w:ascii="Verdana" w:hAnsi="Verdana" w:cs="Vani"/>
                <w:sz w:val="20"/>
                <w:lang w:val="pt-BR"/>
              </w:rPr>
              <w:t>Oferta somente terá início após observadas, cumulativamente, as seguintes condições: (a) a obtenção do registro ordinário da Oferta perante a CVM; (b) o registro para distribuição e negociação das Cotas na B3; (c) a divulgação do Anúncio de Início; e (d) a disponibilização do Prospecto aos Investidores, nos termos da Resolução CVM 160</w:t>
            </w:r>
            <w:r>
              <w:rPr>
                <w:rFonts w:ascii="Verdana" w:hAnsi="Verdana" w:cs="Vani"/>
                <w:sz w:val="20"/>
                <w:lang w:val="pt-BR"/>
              </w:rPr>
              <w:t>.</w:t>
            </w:r>
          </w:p>
          <w:p w14:paraId="661DC869" w14:textId="77777777" w:rsidR="00215759" w:rsidRDefault="00215759" w:rsidP="00A917C1">
            <w:pPr>
              <w:pStyle w:val="Default"/>
              <w:spacing w:line="300" w:lineRule="auto"/>
              <w:ind w:right="6591"/>
              <w:jc w:val="both"/>
              <w:rPr>
                <w:rFonts w:ascii="Verdana" w:hAnsi="Verdana" w:cs="Calibri"/>
                <w:sz w:val="20"/>
                <w:lang w:val="pt-BR"/>
              </w:rPr>
            </w:pPr>
          </w:p>
          <w:p w14:paraId="0F044BFE" w14:textId="18FFC5D3" w:rsidR="00215759" w:rsidRPr="00215759" w:rsidRDefault="00215759" w:rsidP="00A917C1">
            <w:pPr>
              <w:pStyle w:val="Default"/>
              <w:spacing w:line="300" w:lineRule="auto"/>
              <w:ind w:right="6591"/>
              <w:jc w:val="both"/>
              <w:rPr>
                <w:rFonts w:ascii="Verdana" w:hAnsi="Verdana" w:cs="Calibri"/>
                <w:color w:val="auto"/>
                <w:sz w:val="20"/>
                <w:szCs w:val="20"/>
                <w:lang w:val="pt-BR"/>
              </w:rPr>
            </w:pPr>
            <w:r w:rsidRPr="00817AD9">
              <w:rPr>
                <w:rFonts w:ascii="Verdana" w:hAnsi="Verdana" w:cs="Calibri"/>
                <w:color w:val="auto"/>
                <w:sz w:val="20"/>
                <w:szCs w:val="20"/>
                <w:lang w:val="pt-BR"/>
              </w:rPr>
              <w:t>A distribuição das Cotas da Oferta será encerrada na data de divulgação do Anúncio de Encerramento, a qual deverá ocorrer tão logo o Coordenador Líder verifique: (i) o encerramento do prazo de 180 (cento e oitenta) dias contados da divulgação do Anúncio de Início; ou (</w:t>
            </w:r>
            <w:proofErr w:type="spellStart"/>
            <w:r w:rsidRPr="00817AD9">
              <w:rPr>
                <w:rFonts w:ascii="Verdana" w:hAnsi="Verdana" w:cs="Calibri"/>
                <w:color w:val="auto"/>
                <w:sz w:val="20"/>
                <w:szCs w:val="20"/>
                <w:lang w:val="pt-BR"/>
              </w:rPr>
              <w:t>ii</w:t>
            </w:r>
            <w:proofErr w:type="spellEnd"/>
            <w:r w:rsidRPr="00817AD9">
              <w:rPr>
                <w:rFonts w:ascii="Verdana" w:hAnsi="Verdana" w:cs="Calibri"/>
                <w:color w:val="auto"/>
                <w:sz w:val="20"/>
                <w:szCs w:val="20"/>
                <w:lang w:val="pt-BR"/>
              </w:rPr>
              <w:t xml:space="preserve">) na hipótese de colocação do </w:t>
            </w:r>
            <w:r>
              <w:rPr>
                <w:rFonts w:ascii="Verdana" w:hAnsi="Verdana" w:cs="Calibri"/>
                <w:color w:val="auto"/>
                <w:sz w:val="20"/>
                <w:szCs w:val="20"/>
                <w:lang w:val="pt-BR"/>
              </w:rPr>
              <w:t>Montante Mínimo da Oferta</w:t>
            </w:r>
            <w:r w:rsidRPr="00817AD9">
              <w:rPr>
                <w:rFonts w:ascii="Verdana" w:hAnsi="Verdana" w:cs="Calibri"/>
                <w:color w:val="auto"/>
                <w:sz w:val="20"/>
                <w:szCs w:val="20"/>
                <w:lang w:val="pt-BR"/>
              </w:rPr>
              <w:t>, a critério do Administrador e em comum acordo com o Coordenador Líder</w:t>
            </w:r>
            <w:r w:rsidR="0084024A">
              <w:rPr>
                <w:rFonts w:ascii="Verdana" w:hAnsi="Verdana" w:cs="Calibri"/>
                <w:color w:val="auto"/>
                <w:sz w:val="20"/>
                <w:szCs w:val="20"/>
                <w:lang w:val="pt-BR"/>
              </w:rPr>
              <w:t>.</w:t>
            </w:r>
          </w:p>
          <w:p w14:paraId="2CD4C4DE" w14:textId="66CF0B71" w:rsidR="00182FEA" w:rsidRPr="00817AD9" w:rsidRDefault="00182FEA" w:rsidP="00A917C1">
            <w:pPr>
              <w:pStyle w:val="Default"/>
              <w:spacing w:line="300" w:lineRule="auto"/>
              <w:ind w:right="6591"/>
              <w:jc w:val="both"/>
              <w:rPr>
                <w:rFonts w:ascii="Verdana" w:hAnsi="Verdana" w:cs="Calibri"/>
                <w:color w:val="auto"/>
                <w:sz w:val="20"/>
                <w:szCs w:val="20"/>
                <w:lang w:val="pt-BR"/>
              </w:rPr>
            </w:pPr>
          </w:p>
        </w:tc>
      </w:tr>
      <w:tr w:rsidR="006654C7" w:rsidRPr="00817AD9" w14:paraId="5DADA3CB" w14:textId="77777777" w:rsidTr="00A86849">
        <w:tblPrEx>
          <w:tblCellMar>
            <w:left w:w="108" w:type="dxa"/>
            <w:right w:w="108" w:type="dxa"/>
          </w:tblCellMar>
          <w:tblLook w:val="04A0" w:firstRow="1" w:lastRow="0" w:firstColumn="1" w:lastColumn="0" w:noHBand="0" w:noVBand="1"/>
        </w:tblPrEx>
        <w:tc>
          <w:tcPr>
            <w:tcW w:w="1025" w:type="pct"/>
            <w:tcMar>
              <w:bottom w:w="170" w:type="dxa"/>
            </w:tcMar>
          </w:tcPr>
          <w:p w14:paraId="5322849B" w14:textId="20E7D570" w:rsidR="0044555B" w:rsidRPr="00817AD9" w:rsidRDefault="0044555B" w:rsidP="00A917C1">
            <w:pPr>
              <w:pStyle w:val="Default"/>
              <w:spacing w:line="300" w:lineRule="auto"/>
              <w:ind w:right="25"/>
              <w:jc w:val="both"/>
              <w:rPr>
                <w:rFonts w:ascii="Verdana" w:hAnsi="Verdana" w:cs="Calibri"/>
                <w:b/>
                <w:color w:val="auto"/>
                <w:sz w:val="20"/>
                <w:szCs w:val="20"/>
                <w:lang w:val="pt-BR"/>
              </w:rPr>
            </w:pPr>
            <w:r w:rsidRPr="00817AD9">
              <w:rPr>
                <w:rFonts w:ascii="Verdana" w:hAnsi="Verdana" w:cs="Calibri"/>
                <w:b/>
                <w:color w:val="auto"/>
                <w:sz w:val="20"/>
                <w:szCs w:val="20"/>
                <w:lang w:val="pt-BR"/>
              </w:rPr>
              <w:t>Fundo de Liquidez, Estabilização do Preço das Novas Cotas e Formador de Mercado</w:t>
            </w:r>
          </w:p>
        </w:tc>
        <w:tc>
          <w:tcPr>
            <w:tcW w:w="3975" w:type="pct"/>
            <w:gridSpan w:val="3"/>
            <w:tcMar>
              <w:bottom w:w="170" w:type="dxa"/>
            </w:tcMar>
          </w:tcPr>
          <w:p w14:paraId="62C1F250" w14:textId="1C69F360" w:rsidR="0044555B" w:rsidRPr="00817AD9" w:rsidRDefault="0044555B" w:rsidP="00A917C1">
            <w:pPr>
              <w:pStyle w:val="Default"/>
              <w:spacing w:line="300" w:lineRule="auto"/>
              <w:ind w:right="6591"/>
              <w:jc w:val="both"/>
              <w:rPr>
                <w:rFonts w:ascii="Verdana" w:hAnsi="Verdana" w:cs="Calibri"/>
                <w:color w:val="auto"/>
                <w:spacing w:val="-2"/>
                <w:sz w:val="20"/>
                <w:szCs w:val="20"/>
                <w:lang w:val="pt-BR"/>
              </w:rPr>
            </w:pPr>
            <w:r w:rsidRPr="00817AD9">
              <w:rPr>
                <w:rFonts w:ascii="Verdana" w:hAnsi="Verdana" w:cs="Calibri"/>
                <w:color w:val="auto"/>
                <w:sz w:val="20"/>
                <w:szCs w:val="20"/>
                <w:lang w:val="pt-BR"/>
              </w:rPr>
              <w:t xml:space="preserve">Não será constituído fundo de manutenção de liquidez ou firmado contrato de garantia de liquidez ou estabilização de preços para as Cotas. Não será contratado formador de mercado. </w:t>
            </w:r>
          </w:p>
          <w:p w14:paraId="0E93F86A" w14:textId="77777777" w:rsidR="00A87C70" w:rsidRPr="00817AD9" w:rsidRDefault="00A87C70" w:rsidP="00A917C1">
            <w:pPr>
              <w:pStyle w:val="Default"/>
              <w:spacing w:line="300" w:lineRule="auto"/>
              <w:ind w:right="6591"/>
              <w:jc w:val="both"/>
              <w:rPr>
                <w:rFonts w:ascii="Verdana" w:hAnsi="Verdana" w:cs="Calibri"/>
                <w:color w:val="auto"/>
                <w:spacing w:val="-2"/>
                <w:sz w:val="20"/>
                <w:szCs w:val="20"/>
                <w:lang w:val="pt-BR"/>
              </w:rPr>
            </w:pPr>
          </w:p>
        </w:tc>
      </w:tr>
      <w:tr w:rsidR="006654C7" w:rsidRPr="00817AD9" w14:paraId="69DF8C06" w14:textId="77777777" w:rsidTr="00A86849">
        <w:tblPrEx>
          <w:tblCellMar>
            <w:left w:w="108" w:type="dxa"/>
            <w:right w:w="108" w:type="dxa"/>
          </w:tblCellMar>
          <w:tblLook w:val="04A0" w:firstRow="1" w:lastRow="0" w:firstColumn="1" w:lastColumn="0" w:noHBand="0" w:noVBand="1"/>
        </w:tblPrEx>
        <w:tc>
          <w:tcPr>
            <w:tcW w:w="1025" w:type="pct"/>
            <w:tcMar>
              <w:bottom w:w="170" w:type="dxa"/>
            </w:tcMar>
          </w:tcPr>
          <w:p w14:paraId="69717FCE" w14:textId="77777777" w:rsidR="0044555B" w:rsidRPr="00817AD9" w:rsidRDefault="0044555B" w:rsidP="00A917C1">
            <w:pPr>
              <w:pStyle w:val="Default"/>
              <w:spacing w:line="300" w:lineRule="auto"/>
              <w:ind w:right="25"/>
              <w:jc w:val="both"/>
              <w:rPr>
                <w:rFonts w:ascii="Verdana" w:hAnsi="Verdana" w:cs="Calibri"/>
                <w:b/>
                <w:color w:val="auto"/>
                <w:sz w:val="20"/>
                <w:szCs w:val="20"/>
                <w:lang w:val="pt-BR"/>
              </w:rPr>
            </w:pPr>
            <w:r w:rsidRPr="00817AD9">
              <w:rPr>
                <w:rFonts w:ascii="Verdana" w:hAnsi="Verdana" w:cs="Calibri"/>
                <w:b/>
                <w:color w:val="auto"/>
                <w:sz w:val="20"/>
                <w:szCs w:val="20"/>
                <w:lang w:val="pt-BR"/>
              </w:rPr>
              <w:t>Alocação e Liquidação Financeira</w:t>
            </w:r>
          </w:p>
        </w:tc>
        <w:tc>
          <w:tcPr>
            <w:tcW w:w="3975" w:type="pct"/>
            <w:gridSpan w:val="3"/>
            <w:tcMar>
              <w:bottom w:w="170" w:type="dxa"/>
            </w:tcMar>
          </w:tcPr>
          <w:p w14:paraId="4240F29A" w14:textId="7F138604" w:rsidR="0044555B" w:rsidRPr="00817AD9" w:rsidRDefault="001372EB" w:rsidP="00A917C1">
            <w:pPr>
              <w:pStyle w:val="Default"/>
              <w:spacing w:line="300" w:lineRule="auto"/>
              <w:ind w:right="6591"/>
              <w:jc w:val="both"/>
              <w:rPr>
                <w:rFonts w:ascii="Verdana" w:hAnsi="Verdana" w:cs="Calibri"/>
                <w:color w:val="auto"/>
                <w:spacing w:val="-4"/>
                <w:sz w:val="20"/>
                <w:szCs w:val="20"/>
                <w:lang w:val="pt-BR"/>
              </w:rPr>
            </w:pPr>
            <w:r w:rsidRPr="00817AD9">
              <w:rPr>
                <w:rFonts w:ascii="Verdana" w:hAnsi="Verdana" w:cs="Calibri"/>
                <w:color w:val="auto"/>
                <w:spacing w:val="-4"/>
                <w:sz w:val="20"/>
                <w:szCs w:val="20"/>
                <w:lang w:val="pt-BR"/>
              </w:rPr>
              <w:t xml:space="preserve">As ordens recebidas por meio das Instituições Participantes da Oferta serão alocadas seguindo os critérios estabelecidos pelo Coordenador Líder e no Contrato de Distribuição, devendo assegurar que o </w:t>
            </w:r>
            <w:r w:rsidRPr="00817AD9">
              <w:rPr>
                <w:rFonts w:ascii="Verdana" w:hAnsi="Verdana" w:cs="Calibri"/>
                <w:color w:val="auto"/>
                <w:spacing w:val="-4"/>
                <w:sz w:val="20"/>
                <w:szCs w:val="20"/>
                <w:lang w:val="pt-BR"/>
              </w:rPr>
              <w:lastRenderedPageBreak/>
              <w:t>tratamento conferido aos Investidores seja justo e equitativo em cumprimento ao disposto no artigo 49, III, da Resolução CVM 160</w:t>
            </w:r>
            <w:r w:rsidR="0044555B" w:rsidRPr="00817AD9">
              <w:rPr>
                <w:rFonts w:ascii="Verdana" w:hAnsi="Verdana" w:cs="Calibri"/>
                <w:color w:val="auto"/>
                <w:spacing w:val="-4"/>
                <w:sz w:val="20"/>
                <w:szCs w:val="20"/>
                <w:lang w:val="pt-BR"/>
              </w:rPr>
              <w:t>.</w:t>
            </w:r>
          </w:p>
          <w:p w14:paraId="5BD60132" w14:textId="77777777" w:rsidR="00CC6CBB" w:rsidRPr="00817AD9" w:rsidRDefault="00CC6CBB" w:rsidP="00A917C1">
            <w:pPr>
              <w:pStyle w:val="Default"/>
              <w:spacing w:line="300" w:lineRule="auto"/>
              <w:ind w:right="6591"/>
              <w:jc w:val="both"/>
              <w:rPr>
                <w:rFonts w:ascii="Verdana" w:hAnsi="Verdana" w:cs="Calibri"/>
                <w:color w:val="auto"/>
                <w:spacing w:val="-4"/>
                <w:sz w:val="20"/>
                <w:szCs w:val="20"/>
                <w:lang w:val="pt-BR"/>
              </w:rPr>
            </w:pPr>
          </w:p>
          <w:p w14:paraId="12A7C32D" w14:textId="656147A2" w:rsidR="00101EC5" w:rsidRPr="00817AD9" w:rsidRDefault="00101EC5" w:rsidP="00A917C1">
            <w:pPr>
              <w:pStyle w:val="Default"/>
              <w:spacing w:line="300" w:lineRule="auto"/>
              <w:ind w:right="6591"/>
              <w:jc w:val="both"/>
              <w:rPr>
                <w:rFonts w:ascii="Verdana" w:hAnsi="Verdana" w:cs="Calibri"/>
                <w:color w:val="auto"/>
                <w:spacing w:val="-4"/>
                <w:sz w:val="20"/>
                <w:szCs w:val="20"/>
                <w:lang w:val="pt-BR"/>
              </w:rPr>
            </w:pPr>
            <w:r w:rsidRPr="00817AD9">
              <w:rPr>
                <w:rFonts w:ascii="Verdana" w:hAnsi="Verdana" w:cs="Calibri"/>
                <w:color w:val="auto"/>
                <w:spacing w:val="-4"/>
                <w:sz w:val="20"/>
                <w:szCs w:val="20"/>
                <w:lang w:val="pt-BR"/>
              </w:rPr>
              <w:t xml:space="preserve">Com base nas informações disponibilizadas pela B3 e/ou pelo </w:t>
            </w:r>
            <w:proofErr w:type="spellStart"/>
            <w:r w:rsidRPr="00817AD9">
              <w:rPr>
                <w:rFonts w:ascii="Verdana" w:hAnsi="Verdana" w:cs="Calibri"/>
                <w:color w:val="auto"/>
                <w:spacing w:val="-4"/>
                <w:sz w:val="20"/>
                <w:szCs w:val="20"/>
                <w:lang w:val="pt-BR"/>
              </w:rPr>
              <w:t>Escriturador</w:t>
            </w:r>
            <w:proofErr w:type="spellEnd"/>
            <w:r w:rsidRPr="00817AD9">
              <w:rPr>
                <w:rFonts w:ascii="Verdana" w:hAnsi="Verdana" w:cs="Calibri"/>
                <w:color w:val="auto"/>
                <w:spacing w:val="-4"/>
                <w:sz w:val="20"/>
                <w:szCs w:val="20"/>
                <w:lang w:val="pt-BR"/>
              </w:rPr>
              <w:t xml:space="preserve"> nos </w:t>
            </w:r>
            <w:r w:rsidR="004205F1">
              <w:rPr>
                <w:rFonts w:ascii="Verdana" w:hAnsi="Verdana" w:cs="Calibri"/>
                <w:color w:val="auto"/>
                <w:spacing w:val="-4"/>
                <w:sz w:val="20"/>
                <w:szCs w:val="20"/>
                <w:lang w:val="pt-BR"/>
              </w:rPr>
              <w:t>Pedidos de Reserva</w:t>
            </w:r>
            <w:r w:rsidRPr="00817AD9">
              <w:rPr>
                <w:rFonts w:ascii="Verdana" w:hAnsi="Verdana" w:cs="Calibri"/>
                <w:color w:val="auto"/>
                <w:spacing w:val="-4"/>
                <w:sz w:val="20"/>
                <w:szCs w:val="20"/>
                <w:lang w:val="pt-BR"/>
              </w:rPr>
              <w:t xml:space="preserve"> dos Investidores, o Coordenador Líder, na data do Procedimento de Alocação, conforme o cronograma estimado da Oferta previsto no Prospecto, verificará se (a) o </w:t>
            </w:r>
            <w:r w:rsidR="00B1789C">
              <w:rPr>
                <w:rFonts w:ascii="Verdana" w:hAnsi="Verdana" w:cs="Calibri"/>
                <w:color w:val="auto"/>
                <w:spacing w:val="-4"/>
                <w:sz w:val="20"/>
                <w:szCs w:val="20"/>
                <w:lang w:val="pt-BR"/>
              </w:rPr>
              <w:t>Montante Mínimo da Emissão</w:t>
            </w:r>
            <w:r w:rsidRPr="00817AD9">
              <w:rPr>
                <w:rFonts w:ascii="Verdana" w:hAnsi="Verdana" w:cs="Calibri"/>
                <w:color w:val="auto"/>
                <w:spacing w:val="-4"/>
                <w:sz w:val="20"/>
                <w:szCs w:val="20"/>
                <w:lang w:val="pt-BR"/>
              </w:rPr>
              <w:t xml:space="preserve"> foi atingido; e (b) houve excesso de demanda, sendo que, diante dessas informações, o Coordenador Líder definirá se haverá a liquidação da Oferta, bem como o seu volume final.</w:t>
            </w:r>
          </w:p>
          <w:p w14:paraId="7C5154D2" w14:textId="77777777" w:rsidR="00101EC5" w:rsidRPr="00817AD9" w:rsidRDefault="00101EC5" w:rsidP="00A917C1">
            <w:pPr>
              <w:pStyle w:val="Default"/>
              <w:spacing w:line="300" w:lineRule="auto"/>
              <w:ind w:right="6591"/>
              <w:jc w:val="both"/>
              <w:rPr>
                <w:rFonts w:ascii="Verdana" w:hAnsi="Verdana" w:cs="Calibri"/>
                <w:color w:val="auto"/>
                <w:spacing w:val="-4"/>
                <w:sz w:val="20"/>
                <w:szCs w:val="20"/>
                <w:lang w:val="pt-BR"/>
              </w:rPr>
            </w:pPr>
          </w:p>
          <w:p w14:paraId="0CB64ECA" w14:textId="3BCBA12C" w:rsidR="00DC2B0A" w:rsidRDefault="00101EC5" w:rsidP="00A917C1">
            <w:pPr>
              <w:pStyle w:val="Default"/>
              <w:spacing w:line="300" w:lineRule="auto"/>
              <w:ind w:right="6591"/>
              <w:jc w:val="both"/>
              <w:rPr>
                <w:rFonts w:ascii="Verdana" w:hAnsi="Verdana" w:cs="Leelawadee"/>
                <w:sz w:val="20"/>
                <w:szCs w:val="20"/>
                <w:lang w:val="pt-BR"/>
              </w:rPr>
            </w:pPr>
            <w:r w:rsidRPr="00817AD9">
              <w:rPr>
                <w:rFonts w:ascii="Verdana" w:hAnsi="Verdana" w:cs="Leelawadee"/>
                <w:sz w:val="20"/>
                <w:szCs w:val="20"/>
                <w:lang w:val="pt-BR"/>
              </w:rPr>
              <w:t xml:space="preserve">Após o Procedimento de Alocação, as Instituições Participantes da Oferta liquidarão as ordens recebidas na forma prevista abaixo. </w:t>
            </w:r>
            <w:r w:rsidR="00DC2B0A" w:rsidRPr="00DC2B0A">
              <w:rPr>
                <w:rFonts w:ascii="Verdana" w:hAnsi="Verdana" w:cs="Leelawadee"/>
                <w:sz w:val="20"/>
                <w:szCs w:val="20"/>
                <w:lang w:val="pt-BR"/>
              </w:rPr>
              <w:t>A liquidação física e financeira dos Pedidos de Reserva se dará na(s) Data(s) de Liquidação, sendo a primeira delas aquela indicada no “Cronograma Indicativo da Oferta” e as demais Data(s) de Liquidação a serem indicadas por meio de comunicado ao mercado</w:t>
            </w:r>
            <w:r w:rsidR="00DC2B0A">
              <w:rPr>
                <w:rFonts w:ascii="Verdana" w:hAnsi="Verdana" w:cs="Leelawadee"/>
                <w:sz w:val="20"/>
                <w:szCs w:val="20"/>
                <w:lang w:val="pt-BR"/>
              </w:rPr>
              <w:t xml:space="preserve">. </w:t>
            </w:r>
          </w:p>
          <w:p w14:paraId="163FAE49" w14:textId="77777777" w:rsidR="00DC2B0A" w:rsidRDefault="00DC2B0A" w:rsidP="00A917C1">
            <w:pPr>
              <w:pStyle w:val="Default"/>
              <w:spacing w:line="300" w:lineRule="auto"/>
              <w:ind w:right="6591"/>
              <w:jc w:val="both"/>
              <w:rPr>
                <w:rFonts w:ascii="Verdana" w:hAnsi="Verdana" w:cs="Leelawadee"/>
                <w:sz w:val="20"/>
                <w:szCs w:val="20"/>
                <w:lang w:val="pt-BR"/>
              </w:rPr>
            </w:pPr>
          </w:p>
          <w:p w14:paraId="25B26AB6" w14:textId="60060A69" w:rsidR="00101EC5" w:rsidRPr="00817AD9" w:rsidRDefault="00101EC5" w:rsidP="00A917C1">
            <w:pPr>
              <w:pStyle w:val="Default"/>
              <w:spacing w:line="300" w:lineRule="auto"/>
              <w:ind w:right="6591"/>
              <w:jc w:val="both"/>
              <w:rPr>
                <w:rFonts w:ascii="Verdana" w:hAnsi="Verdana" w:cs="Leelawadee"/>
                <w:sz w:val="20"/>
                <w:szCs w:val="20"/>
                <w:lang w:val="pt-BR"/>
              </w:rPr>
            </w:pPr>
            <w:r w:rsidRPr="00817AD9">
              <w:rPr>
                <w:rFonts w:ascii="Verdana" w:hAnsi="Verdana" w:cs="Leelawadee"/>
                <w:sz w:val="20"/>
                <w:szCs w:val="20"/>
                <w:lang w:val="pt-BR"/>
              </w:rPr>
              <w:t xml:space="preserve">As Cotas liquidadas diretamente junto ao </w:t>
            </w:r>
            <w:proofErr w:type="spellStart"/>
            <w:r w:rsidRPr="00817AD9">
              <w:rPr>
                <w:rFonts w:ascii="Verdana" w:hAnsi="Verdana" w:cs="Leelawadee"/>
                <w:sz w:val="20"/>
                <w:szCs w:val="20"/>
                <w:lang w:val="pt-BR"/>
              </w:rPr>
              <w:t>Escriturador</w:t>
            </w:r>
            <w:proofErr w:type="spellEnd"/>
            <w:r w:rsidRPr="00817AD9">
              <w:rPr>
                <w:rFonts w:ascii="Verdana" w:hAnsi="Verdana" w:cs="Leelawadee"/>
                <w:sz w:val="20"/>
                <w:szCs w:val="20"/>
                <w:lang w:val="pt-BR"/>
              </w:rPr>
              <w:t xml:space="preserve"> serão mantidas sob custódia junto ao </w:t>
            </w:r>
            <w:proofErr w:type="spellStart"/>
            <w:r w:rsidRPr="00817AD9">
              <w:rPr>
                <w:rFonts w:ascii="Verdana" w:hAnsi="Verdana" w:cs="Leelawadee"/>
                <w:sz w:val="20"/>
                <w:szCs w:val="20"/>
                <w:lang w:val="pt-BR"/>
              </w:rPr>
              <w:t>Escriturador</w:t>
            </w:r>
            <w:proofErr w:type="spellEnd"/>
            <w:r w:rsidRPr="00817AD9">
              <w:rPr>
                <w:rFonts w:ascii="Verdana" w:hAnsi="Verdana" w:cs="Leelawadee"/>
                <w:sz w:val="20"/>
                <w:szCs w:val="20"/>
                <w:lang w:val="pt-BR"/>
              </w:rPr>
              <w:t>. Para negociá-las, o Cotista deverá transferi-las para a Central Depositária da B3 por meio de seu agente de custódia, sem qualquer obrigação ou responsabilidade por parte do Coordenador Líder</w:t>
            </w:r>
            <w:r w:rsidR="00D91DE5">
              <w:rPr>
                <w:rFonts w:ascii="Verdana" w:hAnsi="Verdana" w:cs="Leelawadee"/>
                <w:sz w:val="20"/>
                <w:szCs w:val="20"/>
                <w:lang w:val="pt-BR"/>
              </w:rPr>
              <w:t>,</w:t>
            </w:r>
            <w:r w:rsidRPr="00817AD9">
              <w:rPr>
                <w:rFonts w:ascii="Verdana" w:hAnsi="Verdana" w:cs="Leelawadee"/>
                <w:sz w:val="20"/>
                <w:szCs w:val="20"/>
                <w:lang w:val="pt-BR"/>
              </w:rPr>
              <w:t xml:space="preserve"> do Administrador</w:t>
            </w:r>
            <w:r w:rsidR="00D91DE5">
              <w:rPr>
                <w:rFonts w:ascii="Verdana" w:hAnsi="Verdana" w:cs="Leelawadee"/>
                <w:sz w:val="20"/>
                <w:szCs w:val="20"/>
                <w:lang w:val="pt-BR"/>
              </w:rPr>
              <w:t xml:space="preserve"> e do </w:t>
            </w:r>
            <w:proofErr w:type="spellStart"/>
            <w:r w:rsidR="00D91DE5">
              <w:rPr>
                <w:rFonts w:ascii="Verdana" w:hAnsi="Verdana" w:cs="Leelawadee"/>
                <w:sz w:val="20"/>
                <w:szCs w:val="20"/>
                <w:lang w:val="pt-BR"/>
              </w:rPr>
              <w:t>Escriturador</w:t>
            </w:r>
            <w:proofErr w:type="spellEnd"/>
            <w:r w:rsidRPr="00817AD9">
              <w:rPr>
                <w:rFonts w:ascii="Verdana" w:hAnsi="Verdana" w:cs="Leelawadee"/>
                <w:sz w:val="20"/>
                <w:szCs w:val="20"/>
                <w:lang w:val="pt-BR"/>
              </w:rPr>
              <w:t>.</w:t>
            </w:r>
          </w:p>
          <w:p w14:paraId="36137AB5" w14:textId="4BC57388" w:rsidR="00101EC5" w:rsidRPr="00817AD9" w:rsidRDefault="00101EC5" w:rsidP="00A917C1">
            <w:pPr>
              <w:pStyle w:val="Default"/>
              <w:spacing w:line="300" w:lineRule="auto"/>
              <w:ind w:right="6591"/>
              <w:jc w:val="both"/>
              <w:rPr>
                <w:rFonts w:ascii="Verdana" w:hAnsi="Verdana" w:cs="Leelawadee"/>
                <w:sz w:val="20"/>
                <w:szCs w:val="20"/>
                <w:lang w:val="pt-BR"/>
              </w:rPr>
            </w:pPr>
          </w:p>
          <w:p w14:paraId="20E01874" w14:textId="4A042991" w:rsidR="00101EC5" w:rsidRPr="00817AD9" w:rsidRDefault="00101EC5" w:rsidP="00A917C1">
            <w:pPr>
              <w:pStyle w:val="Default"/>
              <w:spacing w:line="300" w:lineRule="auto"/>
              <w:ind w:right="6591"/>
              <w:jc w:val="both"/>
              <w:rPr>
                <w:rFonts w:ascii="Verdana" w:hAnsi="Verdana" w:cs="Leelawadee"/>
                <w:sz w:val="20"/>
                <w:szCs w:val="20"/>
                <w:lang w:val="pt-BR"/>
              </w:rPr>
            </w:pPr>
            <w:r w:rsidRPr="00817AD9">
              <w:rPr>
                <w:rFonts w:ascii="Verdana" w:hAnsi="Verdana" w:cs="Leelawadee"/>
                <w:sz w:val="20"/>
                <w:szCs w:val="20"/>
                <w:lang w:val="pt-BR"/>
              </w:rPr>
              <w:t>Após a</w:t>
            </w:r>
            <w:r w:rsidR="00DC2B0A">
              <w:rPr>
                <w:rFonts w:ascii="Verdana" w:hAnsi="Verdana" w:cs="Leelawadee"/>
                <w:sz w:val="20"/>
                <w:szCs w:val="20"/>
                <w:lang w:val="pt-BR"/>
              </w:rPr>
              <w:t xml:space="preserve"> última</w:t>
            </w:r>
            <w:r w:rsidRPr="00817AD9">
              <w:rPr>
                <w:rFonts w:ascii="Verdana" w:hAnsi="Verdana" w:cs="Leelawadee"/>
                <w:sz w:val="20"/>
                <w:szCs w:val="20"/>
                <w:lang w:val="pt-BR"/>
              </w:rPr>
              <w:t xml:space="preserve"> Data de Liquidação, a Oferta será encerrada e o Anúncio de Encerramento será divulgado nas páginas da rede mundial de computadores do Administrador, do Coordenador Líder, das Instituições Participantes da Oferta, da CVM e da B3, </w:t>
            </w:r>
            <w:bookmarkStart w:id="12" w:name="_Hlk130916672"/>
            <w:r w:rsidRPr="00817AD9">
              <w:rPr>
                <w:rFonts w:ascii="Verdana" w:hAnsi="Verdana" w:cs="Leelawadee"/>
                <w:sz w:val="20"/>
                <w:szCs w:val="20"/>
                <w:lang w:val="pt-BR"/>
              </w:rPr>
              <w:t>nos termos do art. 13, da Resolução CVM 160</w:t>
            </w:r>
            <w:bookmarkEnd w:id="12"/>
            <w:r w:rsidRPr="00817AD9">
              <w:rPr>
                <w:rFonts w:ascii="Verdana" w:hAnsi="Verdana" w:cs="Leelawadee"/>
                <w:sz w:val="20"/>
                <w:szCs w:val="20"/>
                <w:lang w:val="pt-BR"/>
              </w:rPr>
              <w:t>.</w:t>
            </w:r>
          </w:p>
          <w:p w14:paraId="542D533F" w14:textId="4C67D8A1" w:rsidR="0044555B" w:rsidRPr="00817AD9" w:rsidRDefault="0044555B" w:rsidP="00A917C1">
            <w:pPr>
              <w:pStyle w:val="Default"/>
              <w:spacing w:line="300" w:lineRule="auto"/>
              <w:ind w:right="6591"/>
              <w:jc w:val="both"/>
              <w:rPr>
                <w:rFonts w:ascii="Verdana" w:hAnsi="Verdana" w:cs="Calibri"/>
                <w:b/>
                <w:color w:val="auto"/>
                <w:spacing w:val="-4"/>
                <w:sz w:val="20"/>
                <w:szCs w:val="20"/>
                <w:lang w:val="pt-BR"/>
              </w:rPr>
            </w:pPr>
          </w:p>
        </w:tc>
      </w:tr>
      <w:tr w:rsidR="006654C7" w:rsidRPr="00817AD9" w14:paraId="7253BB67" w14:textId="77777777" w:rsidTr="00A86849">
        <w:tblPrEx>
          <w:tblCellMar>
            <w:left w:w="108" w:type="dxa"/>
            <w:right w:w="108" w:type="dxa"/>
          </w:tblCellMar>
          <w:tblLook w:val="04A0" w:firstRow="1" w:lastRow="0" w:firstColumn="1" w:lastColumn="0" w:noHBand="0" w:noVBand="1"/>
        </w:tblPrEx>
        <w:tc>
          <w:tcPr>
            <w:tcW w:w="1025" w:type="pct"/>
            <w:tcMar>
              <w:bottom w:w="170" w:type="dxa"/>
            </w:tcMar>
          </w:tcPr>
          <w:p w14:paraId="400BB0D9" w14:textId="77777777" w:rsidR="0044555B" w:rsidRPr="00817AD9" w:rsidRDefault="0044555B" w:rsidP="00A917C1">
            <w:pPr>
              <w:pStyle w:val="Default"/>
              <w:spacing w:line="300" w:lineRule="auto"/>
              <w:ind w:right="25"/>
              <w:jc w:val="both"/>
              <w:rPr>
                <w:rFonts w:ascii="Verdana" w:hAnsi="Verdana" w:cs="Calibri"/>
                <w:b/>
                <w:color w:val="auto"/>
                <w:sz w:val="20"/>
                <w:szCs w:val="20"/>
                <w:lang w:val="pt-BR"/>
              </w:rPr>
            </w:pPr>
            <w:r w:rsidRPr="00817AD9">
              <w:rPr>
                <w:rFonts w:ascii="Verdana" w:hAnsi="Verdana" w:cs="Calibri"/>
                <w:b/>
                <w:color w:val="auto"/>
                <w:sz w:val="20"/>
                <w:szCs w:val="20"/>
                <w:lang w:val="pt-BR"/>
              </w:rPr>
              <w:lastRenderedPageBreak/>
              <w:t>Distribuição e Negociação</w:t>
            </w:r>
          </w:p>
        </w:tc>
        <w:tc>
          <w:tcPr>
            <w:tcW w:w="3975" w:type="pct"/>
            <w:gridSpan w:val="3"/>
            <w:tcMar>
              <w:bottom w:w="170" w:type="dxa"/>
            </w:tcMar>
          </w:tcPr>
          <w:p w14:paraId="434E7028" w14:textId="62CA41F2" w:rsidR="0044555B" w:rsidRPr="00817AD9" w:rsidRDefault="0044555B" w:rsidP="00A917C1">
            <w:pPr>
              <w:pStyle w:val="Default"/>
              <w:spacing w:line="300" w:lineRule="auto"/>
              <w:ind w:right="6591"/>
              <w:jc w:val="both"/>
              <w:rPr>
                <w:rFonts w:ascii="Verdana" w:hAnsi="Verdana" w:cs="Calibri"/>
                <w:color w:val="auto"/>
                <w:spacing w:val="4"/>
                <w:sz w:val="20"/>
                <w:szCs w:val="20"/>
                <w:lang w:val="pt-BR"/>
              </w:rPr>
            </w:pPr>
            <w:r w:rsidRPr="00817AD9">
              <w:rPr>
                <w:rFonts w:ascii="Verdana" w:hAnsi="Verdana" w:cs="Calibri"/>
                <w:color w:val="auto"/>
                <w:spacing w:val="4"/>
                <w:sz w:val="20"/>
                <w:szCs w:val="20"/>
                <w:lang w:val="pt-BR"/>
              </w:rPr>
              <w:t xml:space="preserve">As Cotas </w:t>
            </w:r>
            <w:r w:rsidR="00E83062">
              <w:rPr>
                <w:rFonts w:ascii="Verdana" w:hAnsi="Verdana" w:cs="Calibri"/>
                <w:color w:val="auto"/>
                <w:spacing w:val="4"/>
                <w:sz w:val="20"/>
                <w:szCs w:val="20"/>
                <w:lang w:val="pt-BR"/>
              </w:rPr>
              <w:t>poderão ser</w:t>
            </w:r>
            <w:r w:rsidR="00E83062" w:rsidRPr="00817AD9">
              <w:rPr>
                <w:rFonts w:ascii="Verdana" w:hAnsi="Verdana" w:cs="Calibri"/>
                <w:color w:val="auto"/>
                <w:spacing w:val="4"/>
                <w:sz w:val="20"/>
                <w:szCs w:val="20"/>
                <w:lang w:val="pt-BR"/>
              </w:rPr>
              <w:t xml:space="preserve"> </w:t>
            </w:r>
            <w:r w:rsidR="00D91DE5">
              <w:rPr>
                <w:rFonts w:ascii="Verdana" w:hAnsi="Verdana" w:cs="Calibri"/>
                <w:color w:val="auto"/>
                <w:spacing w:val="4"/>
                <w:sz w:val="20"/>
                <w:szCs w:val="20"/>
                <w:lang w:val="pt-BR"/>
              </w:rPr>
              <w:t>admitidas</w:t>
            </w:r>
            <w:r w:rsidR="00D91DE5" w:rsidRPr="00817AD9">
              <w:rPr>
                <w:rFonts w:ascii="Verdana" w:hAnsi="Verdana" w:cs="Calibri"/>
                <w:color w:val="auto"/>
                <w:spacing w:val="4"/>
                <w:sz w:val="20"/>
                <w:szCs w:val="20"/>
                <w:lang w:val="pt-BR"/>
              </w:rPr>
              <w:t xml:space="preserve"> </w:t>
            </w:r>
            <w:r w:rsidRPr="00817AD9">
              <w:rPr>
                <w:rFonts w:ascii="Verdana" w:hAnsi="Verdana" w:cs="Calibri"/>
                <w:color w:val="auto"/>
                <w:spacing w:val="4"/>
                <w:sz w:val="20"/>
                <w:szCs w:val="20"/>
                <w:lang w:val="pt-BR"/>
              </w:rPr>
              <w:t>para</w:t>
            </w:r>
            <w:r w:rsidR="00373A2D">
              <w:rPr>
                <w:rFonts w:ascii="Verdana" w:hAnsi="Verdana" w:cs="Calibri"/>
                <w:color w:val="auto"/>
                <w:spacing w:val="4"/>
                <w:sz w:val="20"/>
                <w:szCs w:val="20"/>
                <w:lang w:val="pt-BR"/>
              </w:rPr>
              <w:t>:</w:t>
            </w:r>
            <w:r w:rsidRPr="00817AD9">
              <w:rPr>
                <w:rFonts w:ascii="Verdana" w:hAnsi="Verdana" w:cs="Calibri"/>
                <w:color w:val="auto"/>
                <w:spacing w:val="4"/>
                <w:sz w:val="20"/>
                <w:szCs w:val="20"/>
                <w:lang w:val="pt-BR"/>
              </w:rPr>
              <w:t xml:space="preserve"> (i) distribuição no mercado primário por meio do DDA, e (</w:t>
            </w:r>
            <w:proofErr w:type="spellStart"/>
            <w:r w:rsidRPr="00817AD9">
              <w:rPr>
                <w:rFonts w:ascii="Verdana" w:hAnsi="Verdana" w:cs="Calibri"/>
                <w:color w:val="auto"/>
                <w:spacing w:val="4"/>
                <w:sz w:val="20"/>
                <w:szCs w:val="20"/>
                <w:lang w:val="pt-BR"/>
              </w:rPr>
              <w:t>ii</w:t>
            </w:r>
            <w:proofErr w:type="spellEnd"/>
            <w:r w:rsidRPr="00817AD9">
              <w:rPr>
                <w:rFonts w:ascii="Verdana" w:hAnsi="Verdana" w:cs="Calibri"/>
                <w:color w:val="auto"/>
                <w:spacing w:val="4"/>
                <w:sz w:val="20"/>
                <w:szCs w:val="20"/>
                <w:lang w:val="pt-BR"/>
              </w:rPr>
              <w:t xml:space="preserve">) negociação e liquidação no mercado secundário por meio do mercado de bolsa, ambos </w:t>
            </w:r>
            <w:r w:rsidRPr="00817AD9">
              <w:rPr>
                <w:rFonts w:ascii="Verdana" w:hAnsi="Verdana" w:cs="Calibri"/>
                <w:color w:val="auto"/>
                <w:spacing w:val="4"/>
                <w:sz w:val="20"/>
                <w:szCs w:val="20"/>
                <w:lang w:val="pt-BR"/>
              </w:rPr>
              <w:lastRenderedPageBreak/>
              <w:t xml:space="preserve">administrados e operacionalizados pela B3, sendo a custódia das </w:t>
            </w:r>
            <w:r w:rsidR="00FC591A" w:rsidRPr="00817AD9">
              <w:rPr>
                <w:rFonts w:ascii="Verdana" w:hAnsi="Verdana" w:cs="Calibri"/>
                <w:color w:val="auto"/>
                <w:spacing w:val="4"/>
                <w:sz w:val="20"/>
                <w:szCs w:val="20"/>
                <w:lang w:val="pt-BR"/>
              </w:rPr>
              <w:t xml:space="preserve">novas </w:t>
            </w:r>
            <w:r w:rsidRPr="00817AD9">
              <w:rPr>
                <w:rFonts w:ascii="Verdana" w:hAnsi="Verdana" w:cs="Calibri"/>
                <w:color w:val="auto"/>
                <w:spacing w:val="4"/>
                <w:sz w:val="20"/>
                <w:szCs w:val="20"/>
                <w:lang w:val="pt-BR"/>
              </w:rPr>
              <w:t>Cotas realizadas pela B3.</w:t>
            </w:r>
          </w:p>
          <w:p w14:paraId="1B8C598A" w14:textId="74A399C1" w:rsidR="00182FEA" w:rsidRPr="00817AD9" w:rsidRDefault="00182FEA" w:rsidP="00A917C1">
            <w:pPr>
              <w:pStyle w:val="Default"/>
              <w:spacing w:line="300" w:lineRule="auto"/>
              <w:ind w:right="6591"/>
              <w:jc w:val="both"/>
              <w:rPr>
                <w:rFonts w:ascii="Verdana" w:hAnsi="Verdana" w:cs="Calibri"/>
                <w:color w:val="auto"/>
                <w:spacing w:val="4"/>
                <w:sz w:val="20"/>
                <w:szCs w:val="20"/>
                <w:lang w:val="pt-BR"/>
              </w:rPr>
            </w:pPr>
          </w:p>
        </w:tc>
      </w:tr>
    </w:tbl>
    <w:p w14:paraId="6C302AFA" w14:textId="77777777" w:rsidR="00C30A4B" w:rsidRPr="00817AD9" w:rsidRDefault="00AF6037"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lastRenderedPageBreak/>
        <w:t>CRONOGRAMA ESTIMADO DAS ETAPAS DA OFERTA</w:t>
      </w:r>
    </w:p>
    <w:p w14:paraId="3144A251" w14:textId="77777777" w:rsidR="00C30A4B" w:rsidRPr="00817AD9" w:rsidRDefault="00C30A4B" w:rsidP="00A917C1">
      <w:pPr>
        <w:pStyle w:val="Level1"/>
        <w:spacing w:before="0" w:after="0" w:line="300" w:lineRule="auto"/>
        <w:ind w:left="15" w:right="15"/>
        <w:rPr>
          <w:rFonts w:ascii="Verdana" w:hAnsi="Verdana" w:cs="Calibri"/>
          <w:sz w:val="20"/>
          <w:szCs w:val="20"/>
        </w:rPr>
      </w:pPr>
    </w:p>
    <w:p w14:paraId="073045B8" w14:textId="4D398EE5" w:rsidR="009B4140" w:rsidRPr="00817AD9" w:rsidRDefault="00105127" w:rsidP="00A917C1">
      <w:pPr>
        <w:pStyle w:val="Level1"/>
        <w:spacing w:before="0" w:after="0" w:line="300" w:lineRule="auto"/>
        <w:ind w:left="15" w:right="15"/>
        <w:rPr>
          <w:rFonts w:ascii="Verdana" w:hAnsi="Verdana" w:cs="Calibri"/>
          <w:sz w:val="20"/>
          <w:szCs w:val="20"/>
        </w:rPr>
      </w:pPr>
      <w:r w:rsidRPr="00817AD9">
        <w:rPr>
          <w:rFonts w:ascii="Verdana" w:hAnsi="Verdana" w:cs="Calibri"/>
          <w:sz w:val="20"/>
          <w:szCs w:val="20"/>
        </w:rPr>
        <w:t>Segue,</w:t>
      </w:r>
      <w:r w:rsidR="00767029" w:rsidRPr="00817AD9">
        <w:rPr>
          <w:rFonts w:ascii="Verdana" w:hAnsi="Verdana" w:cs="Calibri"/>
          <w:sz w:val="20"/>
          <w:szCs w:val="20"/>
        </w:rPr>
        <w:t xml:space="preserve"> abaixo o cronograma estimado para as principais etapas da Oferta</w:t>
      </w:r>
      <w:r w:rsidRPr="00817AD9">
        <w:rPr>
          <w:rFonts w:ascii="Verdana" w:hAnsi="Verdana" w:cs="Calibri"/>
          <w:sz w:val="20"/>
          <w:szCs w:val="20"/>
        </w:rPr>
        <w:t>:</w:t>
      </w:r>
      <w:r w:rsidR="00D06025" w:rsidRPr="00817AD9">
        <w:rPr>
          <w:rFonts w:ascii="Verdana" w:hAnsi="Verdana" w:cs="Calibri"/>
          <w:sz w:val="20"/>
          <w:szCs w:val="20"/>
        </w:rPr>
        <w:t xml:space="preserve"> </w:t>
      </w:r>
    </w:p>
    <w:p w14:paraId="535B3203" w14:textId="2F9FC77E" w:rsidR="00877078" w:rsidRDefault="00877078">
      <w:pPr>
        <w:rPr>
          <w:rFonts w:ascii="Verdana" w:hAnsi="Verdana" w:cs="Myriad Pro Light"/>
          <w:spacing w:val="-2"/>
          <w:szCs w:val="20"/>
          <w:lang w:val="pt-PT"/>
        </w:rPr>
      </w:pPr>
      <w:bookmarkStart w:id="13" w:name="_Toc481144560"/>
      <w:bookmarkStart w:id="14" w:name="_Toc481144561"/>
      <w:bookmarkStart w:id="15" w:name="_Toc481144562"/>
      <w:bookmarkStart w:id="16" w:name="_Toc481144563"/>
      <w:bookmarkStart w:id="17" w:name="_Toc481144564"/>
      <w:bookmarkStart w:id="18" w:name="_Toc481144565"/>
      <w:bookmarkStart w:id="19" w:name="_Toc481144566"/>
      <w:bookmarkStart w:id="20" w:name="_Toc481144567"/>
      <w:bookmarkStart w:id="21" w:name="_Toc481144568"/>
      <w:bookmarkStart w:id="22" w:name="_Toc481144569"/>
      <w:bookmarkEnd w:id="13"/>
      <w:bookmarkEnd w:id="14"/>
      <w:bookmarkEnd w:id="15"/>
      <w:bookmarkEnd w:id="16"/>
      <w:bookmarkEnd w:id="17"/>
      <w:bookmarkEnd w:id="18"/>
      <w:bookmarkEnd w:id="19"/>
      <w:bookmarkEnd w:id="20"/>
      <w:bookmarkEnd w:id="21"/>
      <w:bookmarkEnd w:id="22"/>
    </w:p>
    <w:tbl>
      <w:tblPr>
        <w:tblStyle w:val="DefaultTable"/>
        <w:tblW w:w="8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
        <w:gridCol w:w="6260"/>
        <w:gridCol w:w="1635"/>
      </w:tblGrid>
      <w:tr w:rsidR="00877078" w:rsidRPr="00506667" w14:paraId="23F78877" w14:textId="77777777" w:rsidTr="00A53D83">
        <w:tc>
          <w:tcPr>
            <w:tcW w:w="891" w:type="dxa"/>
            <w:tcBorders>
              <w:top w:val="none" w:sz="8" w:space="0" w:color="auto"/>
              <w:left w:val="none" w:sz="8" w:space="0" w:color="auto"/>
              <w:bottom w:val="none" w:sz="8" w:space="0" w:color="auto"/>
              <w:right w:val="none" w:sz="8" w:space="0" w:color="auto"/>
            </w:tcBorders>
            <w:shd w:val="clear" w:color="auto" w:fill="1A2B4B"/>
            <w:tcMar>
              <w:top w:w="59" w:type="dxa"/>
              <w:left w:w="50" w:type="dxa"/>
              <w:bottom w:w="59" w:type="dxa"/>
              <w:right w:w="50" w:type="dxa"/>
            </w:tcMar>
            <w:vAlign w:val="center"/>
          </w:tcPr>
          <w:p w14:paraId="3A824352" w14:textId="77777777" w:rsidR="00877078" w:rsidRPr="00506667" w:rsidRDefault="00877078" w:rsidP="00877078">
            <w:pPr>
              <w:jc w:val="center"/>
              <w:rPr>
                <w:rFonts w:ascii="Verdana" w:hAnsi="Verdana"/>
                <w:sz w:val="18"/>
                <w:szCs w:val="18"/>
              </w:rPr>
            </w:pPr>
            <w:r w:rsidRPr="00506667">
              <w:rPr>
                <w:rStyle w:val="bold0"/>
                <w:rFonts w:ascii="Verdana" w:hAnsi="Verdana"/>
                <w:color w:val="FFFFFF"/>
                <w:sz w:val="18"/>
                <w:szCs w:val="18"/>
              </w:rPr>
              <w:t>Evento</w:t>
            </w:r>
          </w:p>
        </w:tc>
        <w:tc>
          <w:tcPr>
            <w:tcW w:w="6260" w:type="dxa"/>
            <w:tcBorders>
              <w:top w:val="none" w:sz="8" w:space="0" w:color="auto"/>
              <w:left w:val="none" w:sz="8" w:space="0" w:color="auto"/>
              <w:bottom w:val="none" w:sz="8" w:space="0" w:color="auto"/>
              <w:right w:val="none" w:sz="8" w:space="0" w:color="auto"/>
            </w:tcBorders>
            <w:shd w:val="clear" w:color="auto" w:fill="1A2B4B"/>
            <w:tcMar>
              <w:top w:w="59" w:type="dxa"/>
              <w:left w:w="50" w:type="dxa"/>
              <w:bottom w:w="59" w:type="dxa"/>
              <w:right w:w="50" w:type="dxa"/>
            </w:tcMar>
            <w:vAlign w:val="center"/>
          </w:tcPr>
          <w:p w14:paraId="325D65F3" w14:textId="77777777" w:rsidR="00877078" w:rsidRPr="00506667" w:rsidRDefault="00877078" w:rsidP="00877078">
            <w:pPr>
              <w:jc w:val="center"/>
              <w:rPr>
                <w:rFonts w:ascii="Verdana" w:hAnsi="Verdana"/>
                <w:sz w:val="18"/>
                <w:szCs w:val="18"/>
              </w:rPr>
            </w:pPr>
            <w:r w:rsidRPr="00506667">
              <w:rPr>
                <w:rStyle w:val="bold0"/>
                <w:rFonts w:ascii="Verdana" w:hAnsi="Verdana"/>
                <w:color w:val="FFFFFF"/>
                <w:sz w:val="18"/>
                <w:szCs w:val="18"/>
              </w:rPr>
              <w:t>Etapa</w:t>
            </w:r>
          </w:p>
        </w:tc>
        <w:tc>
          <w:tcPr>
            <w:tcW w:w="1635" w:type="dxa"/>
            <w:tcBorders>
              <w:top w:val="none" w:sz="8" w:space="0" w:color="auto"/>
              <w:left w:val="none" w:sz="8" w:space="0" w:color="auto"/>
              <w:bottom w:val="none" w:sz="8" w:space="0" w:color="auto"/>
              <w:right w:val="none" w:sz="8" w:space="0" w:color="auto"/>
            </w:tcBorders>
            <w:shd w:val="clear" w:color="auto" w:fill="1A2B4B"/>
            <w:tcMar>
              <w:top w:w="59" w:type="dxa"/>
              <w:left w:w="50" w:type="dxa"/>
              <w:bottom w:w="59" w:type="dxa"/>
              <w:right w:w="50" w:type="dxa"/>
            </w:tcMar>
            <w:vAlign w:val="center"/>
          </w:tcPr>
          <w:p w14:paraId="441CE7DB" w14:textId="2536DF2B" w:rsidR="00877078" w:rsidRPr="00506667" w:rsidRDefault="00877078" w:rsidP="00877078">
            <w:pPr>
              <w:jc w:val="center"/>
              <w:rPr>
                <w:rFonts w:ascii="Verdana" w:hAnsi="Verdana"/>
                <w:sz w:val="18"/>
                <w:szCs w:val="18"/>
              </w:rPr>
            </w:pPr>
            <w:r w:rsidRPr="00506667">
              <w:rPr>
                <w:rStyle w:val="bold0"/>
                <w:rFonts w:ascii="Verdana" w:hAnsi="Verdana"/>
                <w:color w:val="FFFFFF"/>
                <w:sz w:val="18"/>
                <w:szCs w:val="18"/>
              </w:rPr>
              <w:t xml:space="preserve">Data Prevista </w:t>
            </w:r>
            <w:r w:rsidRPr="00506667">
              <w:rPr>
                <w:rStyle w:val="bold0"/>
                <w:rFonts w:ascii="Verdana" w:hAnsi="Verdana"/>
                <w:color w:val="FFFFFF"/>
                <w:sz w:val="18"/>
                <w:szCs w:val="18"/>
                <w:vertAlign w:val="superscript"/>
              </w:rPr>
              <w:t>(1)(2)</w:t>
            </w:r>
          </w:p>
        </w:tc>
      </w:tr>
      <w:tr w:rsidR="00877078" w:rsidRPr="00506667" w14:paraId="59DCA77D"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6A3AF0C7"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1.</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7234014B" w14:textId="77777777" w:rsidR="00877078" w:rsidRPr="00506667" w:rsidRDefault="00877078" w:rsidP="00877078">
            <w:pPr>
              <w:rPr>
                <w:rFonts w:ascii="Verdana" w:hAnsi="Verdana"/>
                <w:sz w:val="18"/>
                <w:szCs w:val="18"/>
              </w:rPr>
            </w:pPr>
            <w:r w:rsidRPr="00506667">
              <w:rPr>
                <w:rFonts w:ascii="Verdana" w:hAnsi="Verdana"/>
                <w:sz w:val="18"/>
                <w:szCs w:val="18"/>
              </w:rPr>
              <w:t>Protocolo do Pedido de Registro da Oferta na CVM</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02295E1" w14:textId="77777777" w:rsidR="00877078" w:rsidRPr="00506667" w:rsidRDefault="00877078" w:rsidP="00877078">
            <w:pPr>
              <w:jc w:val="center"/>
              <w:rPr>
                <w:rFonts w:ascii="Verdana" w:hAnsi="Verdana"/>
                <w:sz w:val="18"/>
                <w:szCs w:val="18"/>
              </w:rPr>
            </w:pPr>
            <w:r>
              <w:rPr>
                <w:rFonts w:ascii="Verdana" w:hAnsi="Verdana"/>
                <w:sz w:val="18"/>
                <w:szCs w:val="18"/>
              </w:rPr>
              <w:t>10/10</w:t>
            </w:r>
            <w:r w:rsidRPr="00506667">
              <w:rPr>
                <w:rFonts w:ascii="Verdana" w:hAnsi="Verdana"/>
                <w:sz w:val="18"/>
                <w:szCs w:val="18"/>
              </w:rPr>
              <w:t>/2023</w:t>
            </w:r>
          </w:p>
        </w:tc>
      </w:tr>
      <w:tr w:rsidR="00877078" w:rsidRPr="00506667" w14:paraId="70DF2E6A"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1123C95"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2.</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3AACF43" w14:textId="77777777" w:rsidR="00877078" w:rsidRPr="00506667" w:rsidRDefault="00877078" w:rsidP="00877078">
            <w:pPr>
              <w:rPr>
                <w:rFonts w:ascii="Verdana" w:hAnsi="Verdana"/>
                <w:sz w:val="18"/>
                <w:szCs w:val="18"/>
              </w:rPr>
            </w:pPr>
            <w:r w:rsidRPr="00506667">
              <w:rPr>
                <w:rFonts w:ascii="Verdana" w:hAnsi="Verdana"/>
                <w:sz w:val="18"/>
                <w:szCs w:val="18"/>
              </w:rPr>
              <w:t>Divulgação do Aviso ao Mercado, Publicação do Prospecto Preliminar</w:t>
            </w:r>
            <w:r>
              <w:rPr>
                <w:rFonts w:ascii="Verdana" w:hAnsi="Verdana"/>
                <w:sz w:val="18"/>
                <w:szCs w:val="18"/>
              </w:rPr>
              <w:t xml:space="preserve"> </w:t>
            </w:r>
            <w:r w:rsidRPr="00506667">
              <w:rPr>
                <w:rFonts w:ascii="Verdana" w:hAnsi="Verdana"/>
                <w:sz w:val="18"/>
                <w:szCs w:val="18"/>
              </w:rPr>
              <w:t>e Início das Apresentações a Potenciais Investidores</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ADDFA7C" w14:textId="77777777" w:rsidR="00877078" w:rsidRPr="00506667" w:rsidRDefault="00877078" w:rsidP="00877078">
            <w:pPr>
              <w:jc w:val="center"/>
              <w:rPr>
                <w:rFonts w:ascii="Verdana" w:hAnsi="Verdana"/>
                <w:sz w:val="18"/>
                <w:szCs w:val="18"/>
              </w:rPr>
            </w:pPr>
            <w:r>
              <w:rPr>
                <w:rFonts w:ascii="Verdana" w:hAnsi="Verdana"/>
                <w:sz w:val="18"/>
                <w:szCs w:val="18"/>
              </w:rPr>
              <w:t>10</w:t>
            </w:r>
            <w:r w:rsidRPr="00506667">
              <w:rPr>
                <w:rFonts w:ascii="Verdana" w:hAnsi="Verdana"/>
                <w:sz w:val="18"/>
                <w:szCs w:val="18"/>
              </w:rPr>
              <w:t>/10/2023</w:t>
            </w:r>
          </w:p>
        </w:tc>
      </w:tr>
      <w:tr w:rsidR="00877078" w:rsidRPr="00506667" w14:paraId="2BE73899"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D04860E" w14:textId="77777777" w:rsidR="00877078" w:rsidRPr="00506667" w:rsidRDefault="00877078" w:rsidP="00877078">
            <w:pPr>
              <w:jc w:val="center"/>
              <w:rPr>
                <w:rStyle w:val="bold0"/>
                <w:rFonts w:ascii="Verdana" w:hAnsi="Verdana"/>
                <w:sz w:val="18"/>
                <w:szCs w:val="18"/>
              </w:rPr>
            </w:pPr>
            <w:r w:rsidRPr="00506667">
              <w:rPr>
                <w:rStyle w:val="bold0"/>
                <w:rFonts w:ascii="Verdana" w:hAnsi="Verdana"/>
                <w:sz w:val="18"/>
                <w:szCs w:val="18"/>
              </w:rPr>
              <w:t>3.</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71979023" w14:textId="0450DF06" w:rsidR="00877078" w:rsidRPr="00506667" w:rsidRDefault="00877078" w:rsidP="00877078">
            <w:pPr>
              <w:rPr>
                <w:rFonts w:ascii="Verdana" w:hAnsi="Verdana"/>
                <w:sz w:val="18"/>
                <w:szCs w:val="18"/>
              </w:rPr>
            </w:pPr>
            <w:r w:rsidRPr="00506667">
              <w:rPr>
                <w:rFonts w:ascii="Verdana" w:hAnsi="Verdana"/>
                <w:sz w:val="18"/>
                <w:szCs w:val="18"/>
              </w:rPr>
              <w:t>Início do Período de Reserva e Recebimento dos Pedidos de Reserva</w:t>
            </w:r>
            <w:r>
              <w:rPr>
                <w:rFonts w:ascii="Verdana" w:hAnsi="Verdana"/>
                <w:sz w:val="18"/>
                <w:szCs w:val="18"/>
              </w:rPr>
              <w:t>dos</w:t>
            </w:r>
            <w:r w:rsidRPr="00506667">
              <w:rPr>
                <w:rFonts w:ascii="Verdana" w:hAnsi="Verdana"/>
                <w:sz w:val="18"/>
                <w:szCs w:val="18"/>
              </w:rPr>
              <w:t xml:space="preserve"> Investidores</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E8192BD" w14:textId="77777777" w:rsidR="00877078" w:rsidRPr="00506667" w:rsidRDefault="00877078" w:rsidP="00877078">
            <w:pPr>
              <w:jc w:val="center"/>
              <w:rPr>
                <w:rFonts w:ascii="Verdana" w:hAnsi="Verdana"/>
                <w:sz w:val="18"/>
                <w:szCs w:val="18"/>
              </w:rPr>
            </w:pPr>
            <w:r>
              <w:rPr>
                <w:rFonts w:ascii="Verdana" w:hAnsi="Verdana"/>
                <w:sz w:val="18"/>
                <w:szCs w:val="18"/>
              </w:rPr>
              <w:t>18</w:t>
            </w:r>
            <w:r w:rsidRPr="00506667">
              <w:rPr>
                <w:rFonts w:ascii="Verdana" w:hAnsi="Verdana"/>
                <w:sz w:val="18"/>
                <w:szCs w:val="18"/>
              </w:rPr>
              <w:t>/10/2023</w:t>
            </w:r>
          </w:p>
        </w:tc>
      </w:tr>
      <w:tr w:rsidR="00877078" w:rsidRPr="00506667" w14:paraId="489CDB88"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60731A8D"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4.</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ACE6C50" w14:textId="77777777" w:rsidR="00877078" w:rsidRPr="00506667" w:rsidRDefault="00877078" w:rsidP="00877078">
            <w:pPr>
              <w:rPr>
                <w:rFonts w:ascii="Verdana" w:hAnsi="Verdana"/>
                <w:sz w:val="18"/>
                <w:szCs w:val="18"/>
              </w:rPr>
            </w:pPr>
            <w:r w:rsidRPr="00506667">
              <w:rPr>
                <w:rFonts w:ascii="Verdana" w:hAnsi="Verdana"/>
                <w:sz w:val="18"/>
                <w:szCs w:val="18"/>
              </w:rPr>
              <w:t>Recebimento das Primeiras Exigências da CVM Relativas à Oferta</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1C1E11C8" w14:textId="77777777" w:rsidR="00877078" w:rsidRPr="00506667" w:rsidRDefault="00877078" w:rsidP="00877078">
            <w:pPr>
              <w:jc w:val="center"/>
              <w:rPr>
                <w:rFonts w:ascii="Verdana" w:hAnsi="Verdana"/>
                <w:sz w:val="18"/>
                <w:szCs w:val="18"/>
              </w:rPr>
            </w:pPr>
            <w:r>
              <w:rPr>
                <w:rFonts w:ascii="Verdana" w:hAnsi="Verdana"/>
                <w:sz w:val="18"/>
                <w:szCs w:val="18"/>
              </w:rPr>
              <w:t>09</w:t>
            </w:r>
            <w:r w:rsidRPr="00506667">
              <w:rPr>
                <w:rFonts w:ascii="Verdana" w:hAnsi="Verdana"/>
                <w:sz w:val="18"/>
                <w:szCs w:val="18"/>
              </w:rPr>
              <w:t>/11/2023</w:t>
            </w:r>
          </w:p>
        </w:tc>
      </w:tr>
      <w:tr w:rsidR="00877078" w:rsidRPr="00506667" w14:paraId="3D192D44"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449EBAE3"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5.</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18745F13" w14:textId="77777777" w:rsidR="00877078" w:rsidRPr="00506667" w:rsidRDefault="00877078" w:rsidP="00877078">
            <w:pPr>
              <w:rPr>
                <w:rFonts w:ascii="Verdana" w:hAnsi="Verdana"/>
                <w:sz w:val="18"/>
                <w:szCs w:val="18"/>
              </w:rPr>
            </w:pPr>
            <w:r w:rsidRPr="00506667">
              <w:rPr>
                <w:rFonts w:ascii="Verdana" w:hAnsi="Verdana"/>
                <w:sz w:val="18"/>
                <w:szCs w:val="18"/>
              </w:rPr>
              <w:t>Protocolo de Requerimento para Atendimento das Exigências Relativos à Oferta na CVM</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43700FC1" w14:textId="77777777" w:rsidR="00877078" w:rsidRPr="00506667" w:rsidRDefault="00877078" w:rsidP="00877078">
            <w:pPr>
              <w:jc w:val="center"/>
              <w:rPr>
                <w:rFonts w:ascii="Verdana" w:hAnsi="Verdana"/>
                <w:sz w:val="18"/>
                <w:szCs w:val="18"/>
              </w:rPr>
            </w:pPr>
            <w:r>
              <w:rPr>
                <w:rFonts w:ascii="Verdana" w:hAnsi="Verdana"/>
                <w:sz w:val="18"/>
                <w:szCs w:val="18"/>
              </w:rPr>
              <w:t>20</w:t>
            </w:r>
            <w:r w:rsidRPr="00506667">
              <w:rPr>
                <w:rFonts w:ascii="Verdana" w:hAnsi="Verdana"/>
                <w:sz w:val="18"/>
                <w:szCs w:val="18"/>
              </w:rPr>
              <w:t>/11/2023</w:t>
            </w:r>
          </w:p>
        </w:tc>
      </w:tr>
      <w:tr w:rsidR="00877078" w:rsidRPr="00506667" w14:paraId="1652BC57"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9EA4E7E" w14:textId="77777777" w:rsidR="00877078" w:rsidRPr="00506667" w:rsidRDefault="00877078" w:rsidP="00877078">
            <w:pPr>
              <w:jc w:val="center"/>
              <w:rPr>
                <w:rFonts w:ascii="Verdana" w:hAnsi="Verdana"/>
                <w:sz w:val="18"/>
                <w:szCs w:val="18"/>
              </w:rPr>
            </w:pPr>
            <w:r>
              <w:rPr>
                <w:rStyle w:val="bold0"/>
                <w:rFonts w:ascii="Verdana" w:hAnsi="Verdana"/>
                <w:sz w:val="18"/>
                <w:szCs w:val="18"/>
              </w:rPr>
              <w:t>6</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7CD1E181" w14:textId="77777777" w:rsidR="00877078" w:rsidRPr="00506667" w:rsidRDefault="00877078" w:rsidP="00877078">
            <w:pPr>
              <w:rPr>
                <w:rFonts w:ascii="Verdana" w:hAnsi="Verdana"/>
                <w:sz w:val="18"/>
                <w:szCs w:val="18"/>
              </w:rPr>
            </w:pPr>
            <w:r w:rsidRPr="00506667">
              <w:rPr>
                <w:rFonts w:ascii="Verdana" w:hAnsi="Verdana"/>
                <w:sz w:val="18"/>
                <w:szCs w:val="18"/>
              </w:rPr>
              <w:t>Recebimento das Exigências da CVM Relativas aos Vícios Sanáveis</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1AC518BD" w14:textId="77777777" w:rsidR="00877078" w:rsidRPr="00506667" w:rsidRDefault="00877078" w:rsidP="00877078">
            <w:pPr>
              <w:jc w:val="center"/>
              <w:rPr>
                <w:rFonts w:ascii="Verdana" w:hAnsi="Verdana"/>
                <w:sz w:val="18"/>
                <w:szCs w:val="18"/>
              </w:rPr>
            </w:pPr>
            <w:r>
              <w:rPr>
                <w:rFonts w:ascii="Verdana" w:hAnsi="Verdana"/>
                <w:sz w:val="18"/>
                <w:szCs w:val="18"/>
              </w:rPr>
              <w:t>04</w:t>
            </w:r>
            <w:r w:rsidRPr="00506667">
              <w:rPr>
                <w:rFonts w:ascii="Verdana" w:hAnsi="Verdana"/>
                <w:sz w:val="18"/>
                <w:szCs w:val="18"/>
              </w:rPr>
              <w:t>/12/2023</w:t>
            </w:r>
          </w:p>
        </w:tc>
      </w:tr>
      <w:tr w:rsidR="00877078" w:rsidRPr="00506667" w14:paraId="23304D4A"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7F10197D" w14:textId="77777777" w:rsidR="00877078" w:rsidRPr="00506667" w:rsidRDefault="00877078" w:rsidP="00877078">
            <w:pPr>
              <w:jc w:val="center"/>
              <w:rPr>
                <w:rFonts w:ascii="Verdana" w:hAnsi="Verdana"/>
                <w:sz w:val="18"/>
                <w:szCs w:val="18"/>
              </w:rPr>
            </w:pPr>
            <w:r>
              <w:rPr>
                <w:rStyle w:val="bold0"/>
                <w:rFonts w:ascii="Verdana" w:hAnsi="Verdana"/>
                <w:sz w:val="18"/>
                <w:szCs w:val="18"/>
              </w:rPr>
              <w:t>7</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27AEBFFB" w14:textId="77777777" w:rsidR="00877078" w:rsidRPr="00506667" w:rsidRDefault="00877078" w:rsidP="00877078">
            <w:pPr>
              <w:rPr>
                <w:rFonts w:ascii="Verdana" w:hAnsi="Verdana"/>
                <w:sz w:val="18"/>
                <w:szCs w:val="18"/>
              </w:rPr>
            </w:pPr>
            <w:r w:rsidRPr="00506667">
              <w:rPr>
                <w:rFonts w:ascii="Verdana" w:hAnsi="Verdana"/>
                <w:sz w:val="18"/>
                <w:szCs w:val="18"/>
              </w:rPr>
              <w:t>Protocolo de Requerimento para Atendimento das Exigências Relativos</w:t>
            </w:r>
            <w:r>
              <w:rPr>
                <w:rFonts w:ascii="Verdana" w:hAnsi="Verdana"/>
                <w:sz w:val="18"/>
                <w:szCs w:val="18"/>
              </w:rPr>
              <w:t xml:space="preserve"> </w:t>
            </w:r>
            <w:r w:rsidRPr="00506667">
              <w:rPr>
                <w:rFonts w:ascii="Verdana" w:hAnsi="Verdana"/>
                <w:sz w:val="18"/>
                <w:szCs w:val="18"/>
              </w:rPr>
              <w:t>aos Vícios Sanáveis na CVM</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7607C57D" w14:textId="77777777" w:rsidR="00877078" w:rsidRPr="00506667" w:rsidRDefault="00877078" w:rsidP="00877078">
            <w:pPr>
              <w:jc w:val="center"/>
              <w:rPr>
                <w:rFonts w:ascii="Verdana" w:hAnsi="Verdana"/>
                <w:sz w:val="18"/>
                <w:szCs w:val="18"/>
              </w:rPr>
            </w:pPr>
            <w:r>
              <w:rPr>
                <w:rFonts w:ascii="Verdana" w:hAnsi="Verdana"/>
                <w:sz w:val="18"/>
                <w:szCs w:val="18"/>
              </w:rPr>
              <w:t>07</w:t>
            </w:r>
            <w:r w:rsidRPr="00506667">
              <w:rPr>
                <w:rFonts w:ascii="Verdana" w:hAnsi="Verdana"/>
                <w:sz w:val="18"/>
                <w:szCs w:val="18"/>
              </w:rPr>
              <w:t>/12/2023</w:t>
            </w:r>
          </w:p>
        </w:tc>
      </w:tr>
      <w:tr w:rsidR="00877078" w:rsidRPr="00506667" w14:paraId="1F5D9832"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F11D38C" w14:textId="77777777" w:rsidR="00877078" w:rsidRPr="00506667" w:rsidRDefault="00877078" w:rsidP="00877078">
            <w:pPr>
              <w:jc w:val="center"/>
              <w:rPr>
                <w:rFonts w:ascii="Verdana" w:hAnsi="Verdana"/>
                <w:sz w:val="18"/>
                <w:szCs w:val="18"/>
              </w:rPr>
            </w:pPr>
            <w:r>
              <w:rPr>
                <w:rStyle w:val="bold0"/>
                <w:rFonts w:ascii="Verdana" w:hAnsi="Verdana"/>
                <w:sz w:val="18"/>
                <w:szCs w:val="18"/>
              </w:rPr>
              <w:t>8</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9ED5629" w14:textId="77777777" w:rsidR="00877078" w:rsidRPr="00506667" w:rsidRDefault="00877078" w:rsidP="00877078">
            <w:pPr>
              <w:rPr>
                <w:rFonts w:ascii="Verdana" w:hAnsi="Verdana"/>
                <w:sz w:val="18"/>
                <w:szCs w:val="18"/>
              </w:rPr>
            </w:pPr>
            <w:r w:rsidRPr="00506667">
              <w:rPr>
                <w:rFonts w:ascii="Verdana" w:hAnsi="Verdana"/>
                <w:sz w:val="18"/>
                <w:szCs w:val="18"/>
              </w:rPr>
              <w:t>Obtenção do Registro da Oferta da CVM</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610F347D" w14:textId="77777777" w:rsidR="00877078" w:rsidRPr="00506667" w:rsidRDefault="00877078" w:rsidP="00877078">
            <w:pPr>
              <w:jc w:val="center"/>
              <w:rPr>
                <w:rFonts w:ascii="Verdana" w:hAnsi="Verdana"/>
                <w:sz w:val="18"/>
                <w:szCs w:val="18"/>
              </w:rPr>
            </w:pPr>
            <w:r>
              <w:rPr>
                <w:rFonts w:ascii="Verdana" w:hAnsi="Verdana"/>
                <w:sz w:val="18"/>
                <w:szCs w:val="18"/>
              </w:rPr>
              <w:t>12</w:t>
            </w:r>
            <w:r w:rsidRPr="00506667">
              <w:rPr>
                <w:rFonts w:ascii="Verdana" w:hAnsi="Verdana"/>
                <w:sz w:val="18"/>
                <w:szCs w:val="18"/>
              </w:rPr>
              <w:t>/12/2023</w:t>
            </w:r>
          </w:p>
        </w:tc>
      </w:tr>
      <w:tr w:rsidR="00877078" w:rsidRPr="00506667" w14:paraId="50E87F58"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64A48882" w14:textId="77777777" w:rsidR="00877078" w:rsidRPr="00506667" w:rsidRDefault="00877078" w:rsidP="00877078">
            <w:pPr>
              <w:jc w:val="center"/>
              <w:rPr>
                <w:rStyle w:val="bold0"/>
                <w:rFonts w:ascii="Verdana" w:hAnsi="Verdana"/>
                <w:sz w:val="18"/>
                <w:szCs w:val="18"/>
              </w:rPr>
            </w:pPr>
            <w:r>
              <w:rPr>
                <w:rStyle w:val="bold0"/>
                <w:rFonts w:ascii="Verdana" w:hAnsi="Verdana"/>
                <w:sz w:val="18"/>
                <w:szCs w:val="18"/>
              </w:rPr>
              <w:t>9</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1715D4F8" w14:textId="77777777" w:rsidR="00877078" w:rsidRPr="00506667" w:rsidRDefault="00877078" w:rsidP="00877078">
            <w:pPr>
              <w:rPr>
                <w:rFonts w:ascii="Verdana" w:hAnsi="Verdana"/>
                <w:sz w:val="18"/>
                <w:szCs w:val="18"/>
              </w:rPr>
            </w:pPr>
            <w:r w:rsidRPr="00506667">
              <w:rPr>
                <w:rFonts w:ascii="Verdana" w:hAnsi="Verdana"/>
                <w:sz w:val="18"/>
                <w:szCs w:val="18"/>
              </w:rPr>
              <w:t xml:space="preserve">Encerramento do Período de Reserva e do Recebimentos dos Pedidos de Reserva dos Investidores. </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B97FD98" w14:textId="77777777" w:rsidR="00877078" w:rsidRPr="00506667" w:rsidRDefault="00877078" w:rsidP="00877078">
            <w:pPr>
              <w:jc w:val="center"/>
              <w:rPr>
                <w:rFonts w:ascii="Verdana" w:hAnsi="Verdana"/>
                <w:sz w:val="18"/>
                <w:szCs w:val="18"/>
              </w:rPr>
            </w:pPr>
            <w:r>
              <w:rPr>
                <w:rFonts w:ascii="Verdana" w:hAnsi="Verdana"/>
                <w:sz w:val="18"/>
                <w:szCs w:val="18"/>
              </w:rPr>
              <w:t>13</w:t>
            </w:r>
            <w:r w:rsidRPr="00506667">
              <w:rPr>
                <w:rFonts w:ascii="Verdana" w:hAnsi="Verdana"/>
                <w:sz w:val="18"/>
                <w:szCs w:val="18"/>
              </w:rPr>
              <w:t>/12/2023</w:t>
            </w:r>
          </w:p>
        </w:tc>
      </w:tr>
      <w:tr w:rsidR="00877078" w:rsidRPr="00506667" w14:paraId="3B40D72E"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26A259E"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1</w:t>
            </w:r>
            <w:r>
              <w:rPr>
                <w:rStyle w:val="bold0"/>
                <w:rFonts w:ascii="Verdana" w:hAnsi="Verdana"/>
                <w:sz w:val="18"/>
                <w:szCs w:val="18"/>
              </w:rPr>
              <w:t>0</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D31DF49" w14:textId="77777777" w:rsidR="00877078" w:rsidRPr="00506667" w:rsidRDefault="00877078" w:rsidP="00877078">
            <w:pPr>
              <w:rPr>
                <w:rFonts w:ascii="Verdana" w:hAnsi="Verdana"/>
                <w:sz w:val="18"/>
                <w:szCs w:val="18"/>
              </w:rPr>
            </w:pPr>
            <w:r w:rsidRPr="00506667">
              <w:rPr>
                <w:rFonts w:ascii="Verdana" w:hAnsi="Verdana"/>
                <w:sz w:val="18"/>
                <w:szCs w:val="18"/>
              </w:rPr>
              <w:t>Divulgação do Anúncio de Início e Disponibilização do Prospecto Definitivo</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D4FD8E6" w14:textId="77777777" w:rsidR="00877078" w:rsidRPr="00506667" w:rsidRDefault="00877078" w:rsidP="00877078">
            <w:pPr>
              <w:jc w:val="center"/>
              <w:rPr>
                <w:rFonts w:ascii="Verdana" w:hAnsi="Verdana"/>
                <w:sz w:val="18"/>
                <w:szCs w:val="18"/>
              </w:rPr>
            </w:pPr>
            <w:r>
              <w:rPr>
                <w:rFonts w:ascii="Verdana" w:hAnsi="Verdana"/>
                <w:sz w:val="18"/>
                <w:szCs w:val="18"/>
              </w:rPr>
              <w:t>14</w:t>
            </w:r>
            <w:r w:rsidRPr="00506667">
              <w:rPr>
                <w:rFonts w:ascii="Verdana" w:hAnsi="Verdana"/>
                <w:sz w:val="18"/>
                <w:szCs w:val="18"/>
              </w:rPr>
              <w:t>/12/2023</w:t>
            </w:r>
          </w:p>
        </w:tc>
      </w:tr>
      <w:tr w:rsidR="00877078" w:rsidRPr="00506667" w14:paraId="2BFB290D"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418BE191" w14:textId="77777777" w:rsidR="00877078" w:rsidRPr="00506667" w:rsidRDefault="00877078" w:rsidP="00877078">
            <w:pPr>
              <w:jc w:val="center"/>
              <w:rPr>
                <w:rStyle w:val="bold0"/>
                <w:rFonts w:ascii="Verdana" w:hAnsi="Verdana"/>
                <w:sz w:val="18"/>
                <w:szCs w:val="18"/>
              </w:rPr>
            </w:pPr>
            <w:r>
              <w:rPr>
                <w:rStyle w:val="bold0"/>
                <w:rFonts w:ascii="Verdana" w:hAnsi="Verdana"/>
                <w:sz w:val="18"/>
                <w:szCs w:val="18"/>
              </w:rPr>
              <w:t>11.</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2E595A0F" w14:textId="77777777" w:rsidR="00877078" w:rsidRPr="00506667" w:rsidRDefault="00877078" w:rsidP="00877078">
            <w:pPr>
              <w:rPr>
                <w:rFonts w:ascii="Verdana" w:hAnsi="Verdana"/>
                <w:sz w:val="18"/>
                <w:szCs w:val="18"/>
              </w:rPr>
            </w:pPr>
            <w:r>
              <w:rPr>
                <w:rFonts w:ascii="Verdana" w:hAnsi="Verdana"/>
                <w:sz w:val="18"/>
                <w:szCs w:val="18"/>
              </w:rPr>
              <w:t xml:space="preserve">Realização do </w:t>
            </w:r>
            <w:r w:rsidRPr="00506667">
              <w:rPr>
                <w:rFonts w:ascii="Verdana" w:hAnsi="Verdana"/>
                <w:sz w:val="18"/>
                <w:szCs w:val="18"/>
              </w:rPr>
              <w:t>Procedimento de Alocação</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4E0B7E2" w14:textId="77777777" w:rsidR="00877078" w:rsidRDefault="00877078" w:rsidP="00877078">
            <w:pPr>
              <w:jc w:val="center"/>
              <w:rPr>
                <w:rFonts w:ascii="Verdana" w:hAnsi="Verdana"/>
                <w:sz w:val="18"/>
                <w:szCs w:val="18"/>
              </w:rPr>
            </w:pPr>
            <w:r>
              <w:rPr>
                <w:rFonts w:ascii="Verdana" w:hAnsi="Verdana"/>
                <w:sz w:val="18"/>
                <w:szCs w:val="18"/>
              </w:rPr>
              <w:t>19/12</w:t>
            </w:r>
            <w:r w:rsidRPr="00506667">
              <w:rPr>
                <w:rFonts w:ascii="Verdana" w:hAnsi="Verdana"/>
                <w:sz w:val="18"/>
                <w:szCs w:val="18"/>
              </w:rPr>
              <w:t>/202</w:t>
            </w:r>
            <w:r>
              <w:rPr>
                <w:rFonts w:ascii="Verdana" w:hAnsi="Verdana"/>
                <w:sz w:val="18"/>
                <w:szCs w:val="18"/>
              </w:rPr>
              <w:t>3</w:t>
            </w:r>
          </w:p>
        </w:tc>
      </w:tr>
      <w:tr w:rsidR="00877078" w:rsidRPr="00506667" w14:paraId="1D98CFBF"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D62AA4B" w14:textId="77777777" w:rsidR="00877078" w:rsidRPr="00506667" w:rsidRDefault="00877078" w:rsidP="00877078">
            <w:pPr>
              <w:jc w:val="center"/>
              <w:rPr>
                <w:rStyle w:val="bold0"/>
                <w:rFonts w:ascii="Verdana" w:hAnsi="Verdana"/>
                <w:sz w:val="18"/>
                <w:szCs w:val="18"/>
              </w:rPr>
            </w:pPr>
            <w:r>
              <w:rPr>
                <w:rStyle w:val="bold0"/>
                <w:rFonts w:ascii="Verdana" w:hAnsi="Verdana"/>
                <w:sz w:val="18"/>
                <w:szCs w:val="18"/>
              </w:rPr>
              <w:t>12.</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2D2BDF88" w14:textId="77777777" w:rsidR="00877078" w:rsidRPr="00506667" w:rsidRDefault="00877078" w:rsidP="00877078">
            <w:pPr>
              <w:rPr>
                <w:rFonts w:ascii="Verdana" w:hAnsi="Verdana"/>
                <w:sz w:val="18"/>
                <w:szCs w:val="18"/>
              </w:rPr>
            </w:pPr>
            <w:r w:rsidRPr="00506667">
              <w:rPr>
                <w:rFonts w:ascii="Verdana" w:hAnsi="Verdana"/>
                <w:sz w:val="18"/>
                <w:szCs w:val="18"/>
              </w:rPr>
              <w:t>Data de Liquidação d</w:t>
            </w:r>
            <w:r>
              <w:rPr>
                <w:rFonts w:ascii="Verdana" w:hAnsi="Verdana"/>
                <w:sz w:val="18"/>
                <w:szCs w:val="18"/>
              </w:rPr>
              <w:t>o Período de Reserva.</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72B278C" w14:textId="77777777" w:rsidR="00877078" w:rsidRDefault="00877078" w:rsidP="00877078">
            <w:pPr>
              <w:jc w:val="center"/>
              <w:rPr>
                <w:rFonts w:ascii="Verdana" w:hAnsi="Verdana"/>
                <w:sz w:val="18"/>
                <w:szCs w:val="18"/>
              </w:rPr>
            </w:pPr>
            <w:r>
              <w:rPr>
                <w:rFonts w:ascii="Verdana" w:hAnsi="Verdana"/>
                <w:sz w:val="18"/>
                <w:szCs w:val="18"/>
              </w:rPr>
              <w:t>21/12/2023</w:t>
            </w:r>
          </w:p>
        </w:tc>
      </w:tr>
      <w:tr w:rsidR="00877078" w:rsidRPr="00506667" w14:paraId="5EE3A8AD"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A669A79"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1</w:t>
            </w:r>
            <w:r>
              <w:rPr>
                <w:rStyle w:val="bold0"/>
                <w:rFonts w:ascii="Verdana" w:hAnsi="Verdana"/>
                <w:sz w:val="18"/>
                <w:szCs w:val="18"/>
              </w:rPr>
              <w:t>3</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1D40BD65" w14:textId="77777777" w:rsidR="00877078" w:rsidRPr="00506667" w:rsidRDefault="00877078" w:rsidP="00877078">
            <w:pPr>
              <w:rPr>
                <w:rFonts w:ascii="Verdana" w:hAnsi="Verdana"/>
                <w:sz w:val="18"/>
                <w:szCs w:val="18"/>
              </w:rPr>
            </w:pPr>
            <w:r w:rsidRPr="00506667">
              <w:rPr>
                <w:rFonts w:ascii="Verdana" w:hAnsi="Verdana"/>
                <w:sz w:val="18"/>
                <w:szCs w:val="18"/>
              </w:rPr>
              <w:t>Início do Período de Subscrição</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7AE9053" w14:textId="77777777" w:rsidR="00877078" w:rsidRPr="00506667" w:rsidRDefault="00877078" w:rsidP="00877078">
            <w:pPr>
              <w:jc w:val="center"/>
              <w:rPr>
                <w:rFonts w:ascii="Verdana" w:hAnsi="Verdana"/>
                <w:sz w:val="18"/>
                <w:szCs w:val="18"/>
              </w:rPr>
            </w:pPr>
            <w:r>
              <w:rPr>
                <w:rFonts w:ascii="Verdana" w:hAnsi="Verdana"/>
                <w:sz w:val="18"/>
                <w:szCs w:val="18"/>
              </w:rPr>
              <w:t>02/01/2024</w:t>
            </w:r>
          </w:p>
        </w:tc>
      </w:tr>
      <w:tr w:rsidR="00877078" w:rsidRPr="00506667" w14:paraId="4CFF1D63"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ECADD99" w14:textId="77777777" w:rsidR="00877078" w:rsidRPr="00506667" w:rsidRDefault="00877078" w:rsidP="00877078">
            <w:pPr>
              <w:jc w:val="center"/>
              <w:rPr>
                <w:rStyle w:val="bold0"/>
                <w:rFonts w:ascii="Verdana" w:hAnsi="Verdana"/>
                <w:sz w:val="18"/>
                <w:szCs w:val="18"/>
              </w:rPr>
            </w:pPr>
            <w:r w:rsidRPr="00506667">
              <w:rPr>
                <w:rStyle w:val="bold0"/>
                <w:rFonts w:ascii="Verdana" w:hAnsi="Verdana"/>
                <w:sz w:val="18"/>
                <w:szCs w:val="18"/>
              </w:rPr>
              <w:t>1</w:t>
            </w:r>
            <w:r>
              <w:rPr>
                <w:rStyle w:val="bold0"/>
                <w:rFonts w:ascii="Verdana" w:hAnsi="Verdana"/>
                <w:sz w:val="18"/>
                <w:szCs w:val="18"/>
              </w:rPr>
              <w:t>4</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27A40DE0" w14:textId="77777777" w:rsidR="00877078" w:rsidRPr="00506667" w:rsidRDefault="00877078" w:rsidP="00877078">
            <w:pPr>
              <w:rPr>
                <w:rFonts w:ascii="Verdana" w:hAnsi="Verdana"/>
                <w:sz w:val="18"/>
                <w:szCs w:val="18"/>
              </w:rPr>
            </w:pPr>
            <w:r>
              <w:rPr>
                <w:rFonts w:ascii="Verdana" w:hAnsi="Verdana"/>
                <w:sz w:val="18"/>
                <w:szCs w:val="18"/>
              </w:rPr>
              <w:t xml:space="preserve">Data Máxima para </w:t>
            </w:r>
            <w:r w:rsidRPr="00506667">
              <w:rPr>
                <w:rFonts w:ascii="Verdana" w:hAnsi="Verdana"/>
                <w:sz w:val="18"/>
                <w:szCs w:val="18"/>
              </w:rPr>
              <w:t>Encerramento do Período de Subscrição</w:t>
            </w:r>
            <w:r>
              <w:rPr>
                <w:rFonts w:ascii="Verdana" w:hAnsi="Verdana"/>
                <w:sz w:val="18"/>
                <w:szCs w:val="18"/>
              </w:rPr>
              <w:t>.</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BB5154D" w14:textId="77777777" w:rsidR="00877078" w:rsidRPr="00506667" w:rsidRDefault="00877078" w:rsidP="00877078">
            <w:pPr>
              <w:jc w:val="center"/>
              <w:rPr>
                <w:rFonts w:ascii="Verdana" w:hAnsi="Verdana"/>
                <w:sz w:val="18"/>
                <w:szCs w:val="18"/>
              </w:rPr>
            </w:pPr>
            <w:r>
              <w:rPr>
                <w:rFonts w:ascii="Verdana" w:hAnsi="Verdana"/>
                <w:sz w:val="18"/>
                <w:szCs w:val="18"/>
              </w:rPr>
              <w:t>02/02/2024</w:t>
            </w:r>
          </w:p>
        </w:tc>
      </w:tr>
      <w:tr w:rsidR="00877078" w:rsidRPr="00506667" w14:paraId="178DBD6B"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721746D0"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1</w:t>
            </w:r>
            <w:r>
              <w:rPr>
                <w:rStyle w:val="bold0"/>
                <w:rFonts w:ascii="Verdana" w:hAnsi="Verdana"/>
                <w:sz w:val="18"/>
                <w:szCs w:val="18"/>
              </w:rPr>
              <w:t>5</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2049054" w14:textId="77777777" w:rsidR="00877078" w:rsidRPr="00506667" w:rsidRDefault="00877078" w:rsidP="00877078">
            <w:pPr>
              <w:rPr>
                <w:rFonts w:ascii="Verdana" w:hAnsi="Verdana"/>
                <w:sz w:val="18"/>
                <w:szCs w:val="18"/>
              </w:rPr>
            </w:pPr>
            <w:r>
              <w:rPr>
                <w:rFonts w:ascii="Verdana" w:hAnsi="Verdana"/>
                <w:sz w:val="18"/>
                <w:szCs w:val="18"/>
              </w:rPr>
              <w:t xml:space="preserve">Data Máxima para Realizada do Procedimento de Alocação. </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04219640" w14:textId="77777777" w:rsidR="00877078" w:rsidRPr="00506667" w:rsidRDefault="00877078" w:rsidP="00877078">
            <w:pPr>
              <w:jc w:val="center"/>
              <w:rPr>
                <w:rFonts w:ascii="Verdana" w:hAnsi="Verdana"/>
                <w:sz w:val="18"/>
                <w:szCs w:val="18"/>
              </w:rPr>
            </w:pPr>
            <w:r>
              <w:rPr>
                <w:rFonts w:ascii="Verdana" w:hAnsi="Verdana"/>
                <w:sz w:val="18"/>
                <w:szCs w:val="18"/>
              </w:rPr>
              <w:t>07/02/2024</w:t>
            </w:r>
          </w:p>
        </w:tc>
      </w:tr>
      <w:tr w:rsidR="00877078" w:rsidRPr="00506667" w14:paraId="141C6D55"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33A863C4"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1</w:t>
            </w:r>
            <w:r>
              <w:rPr>
                <w:rStyle w:val="bold0"/>
                <w:rFonts w:ascii="Verdana" w:hAnsi="Verdana"/>
                <w:sz w:val="18"/>
                <w:szCs w:val="18"/>
              </w:rPr>
              <w:t>6</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E081FBE" w14:textId="77777777" w:rsidR="00877078" w:rsidRPr="00506667" w:rsidRDefault="00877078" w:rsidP="00877078">
            <w:pPr>
              <w:rPr>
                <w:rFonts w:ascii="Verdana" w:hAnsi="Verdana"/>
                <w:sz w:val="18"/>
                <w:szCs w:val="18"/>
              </w:rPr>
            </w:pPr>
            <w:r>
              <w:rPr>
                <w:rFonts w:ascii="Verdana" w:hAnsi="Verdana"/>
                <w:sz w:val="18"/>
                <w:szCs w:val="18"/>
              </w:rPr>
              <w:t xml:space="preserve">Data Máxima para Liquidação do Período de Subscrição. </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78B6B3CB" w14:textId="77777777" w:rsidR="00877078" w:rsidRPr="00506667" w:rsidRDefault="00877078" w:rsidP="00877078">
            <w:pPr>
              <w:jc w:val="center"/>
              <w:rPr>
                <w:rFonts w:ascii="Verdana" w:hAnsi="Verdana"/>
                <w:sz w:val="18"/>
                <w:szCs w:val="18"/>
              </w:rPr>
            </w:pPr>
            <w:r>
              <w:rPr>
                <w:rFonts w:ascii="Verdana" w:hAnsi="Verdana"/>
                <w:sz w:val="18"/>
                <w:szCs w:val="18"/>
              </w:rPr>
              <w:t>09/02/2024</w:t>
            </w:r>
          </w:p>
        </w:tc>
      </w:tr>
      <w:tr w:rsidR="00877078" w:rsidRPr="00506667" w14:paraId="2C8ED369" w14:textId="77777777" w:rsidTr="00A53D83">
        <w:tc>
          <w:tcPr>
            <w:tcW w:w="891"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219B0FA7" w14:textId="77777777" w:rsidR="00877078" w:rsidRPr="00506667" w:rsidRDefault="00877078" w:rsidP="00877078">
            <w:pPr>
              <w:jc w:val="center"/>
              <w:rPr>
                <w:rFonts w:ascii="Verdana" w:hAnsi="Verdana"/>
                <w:sz w:val="18"/>
                <w:szCs w:val="18"/>
              </w:rPr>
            </w:pPr>
            <w:r w:rsidRPr="00506667">
              <w:rPr>
                <w:rStyle w:val="bold0"/>
                <w:rFonts w:ascii="Verdana" w:hAnsi="Verdana"/>
                <w:sz w:val="18"/>
                <w:szCs w:val="18"/>
              </w:rPr>
              <w:t>1</w:t>
            </w:r>
            <w:r>
              <w:rPr>
                <w:rStyle w:val="bold0"/>
                <w:rFonts w:ascii="Verdana" w:hAnsi="Verdana"/>
                <w:sz w:val="18"/>
                <w:szCs w:val="18"/>
              </w:rPr>
              <w:t>7</w:t>
            </w:r>
            <w:r w:rsidRPr="00506667">
              <w:rPr>
                <w:rStyle w:val="bold0"/>
                <w:rFonts w:ascii="Verdana" w:hAnsi="Verdana"/>
                <w:sz w:val="18"/>
                <w:szCs w:val="18"/>
              </w:rPr>
              <w:t>.</w:t>
            </w:r>
          </w:p>
        </w:tc>
        <w:tc>
          <w:tcPr>
            <w:tcW w:w="6260"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54B42EDE" w14:textId="77777777" w:rsidR="00877078" w:rsidRPr="00506667" w:rsidRDefault="00877078" w:rsidP="00877078">
            <w:pPr>
              <w:rPr>
                <w:rFonts w:ascii="Verdana" w:hAnsi="Verdana"/>
                <w:sz w:val="18"/>
                <w:szCs w:val="18"/>
              </w:rPr>
            </w:pPr>
            <w:r w:rsidRPr="00506667">
              <w:rPr>
                <w:rFonts w:ascii="Verdana" w:hAnsi="Verdana"/>
                <w:sz w:val="18"/>
                <w:szCs w:val="18"/>
              </w:rPr>
              <w:t>Data Máxima para Encerramento da Oferta e Divulgação do Anúncio de Encerramento</w:t>
            </w:r>
          </w:p>
        </w:tc>
        <w:tc>
          <w:tcPr>
            <w:tcW w:w="1635" w:type="dxa"/>
            <w:tcBorders>
              <w:top w:val="none" w:sz="8" w:space="0" w:color="auto"/>
              <w:left w:val="none" w:sz="8" w:space="0" w:color="auto"/>
              <w:bottom w:val="none" w:sz="8" w:space="0" w:color="auto"/>
              <w:right w:val="none" w:sz="8" w:space="0" w:color="auto"/>
            </w:tcBorders>
            <w:tcMar>
              <w:top w:w="59" w:type="dxa"/>
              <w:left w:w="50" w:type="dxa"/>
              <w:bottom w:w="59" w:type="dxa"/>
              <w:right w:w="50" w:type="dxa"/>
            </w:tcMar>
            <w:vAlign w:val="center"/>
          </w:tcPr>
          <w:p w14:paraId="1F76D324" w14:textId="77777777" w:rsidR="00877078" w:rsidRPr="00506667" w:rsidRDefault="00877078" w:rsidP="00877078">
            <w:pPr>
              <w:jc w:val="center"/>
              <w:rPr>
                <w:rFonts w:ascii="Verdana" w:hAnsi="Verdana"/>
                <w:sz w:val="18"/>
                <w:szCs w:val="18"/>
              </w:rPr>
            </w:pPr>
            <w:r>
              <w:rPr>
                <w:rFonts w:ascii="Verdana" w:hAnsi="Verdana"/>
                <w:sz w:val="18"/>
                <w:szCs w:val="18"/>
              </w:rPr>
              <w:t>07</w:t>
            </w:r>
            <w:r w:rsidRPr="00506667">
              <w:rPr>
                <w:rFonts w:ascii="Verdana" w:hAnsi="Verdana"/>
                <w:sz w:val="18"/>
                <w:szCs w:val="18"/>
              </w:rPr>
              <w:t>/06/2024</w:t>
            </w:r>
          </w:p>
        </w:tc>
      </w:tr>
    </w:tbl>
    <w:p w14:paraId="6128B239" w14:textId="0F8F428B" w:rsidR="00BB5873" w:rsidRPr="008D0772" w:rsidRDefault="00BB5873" w:rsidP="00A917C1">
      <w:pPr>
        <w:spacing w:line="300" w:lineRule="auto"/>
        <w:ind w:right="51"/>
        <w:jc w:val="both"/>
        <w:rPr>
          <w:rFonts w:ascii="Verdana" w:hAnsi="Verdana" w:cstheme="minorHAnsi"/>
          <w:szCs w:val="20"/>
          <w:lang w:val="pt-PT"/>
        </w:rPr>
      </w:pPr>
    </w:p>
    <w:p w14:paraId="6AA86B5A" w14:textId="33024B82" w:rsidR="00101EC5" w:rsidRPr="00817AD9" w:rsidRDefault="00101EC5" w:rsidP="00A917C1">
      <w:pPr>
        <w:tabs>
          <w:tab w:val="left" w:pos="900"/>
        </w:tabs>
        <w:spacing w:line="300" w:lineRule="auto"/>
        <w:ind w:left="567" w:hanging="567"/>
        <w:jc w:val="both"/>
        <w:rPr>
          <w:rFonts w:ascii="Verdana" w:hAnsi="Verdana" w:cs="Leelawadee"/>
          <w:i/>
          <w:szCs w:val="20"/>
        </w:rPr>
      </w:pPr>
      <w:r w:rsidRPr="008D0772">
        <w:rPr>
          <w:rFonts w:ascii="Verdana" w:hAnsi="Verdana" w:cs="Leelawadee"/>
          <w:i/>
          <w:szCs w:val="20"/>
          <w:vertAlign w:val="superscript"/>
        </w:rPr>
        <w:t>(1)</w:t>
      </w:r>
      <w:r w:rsidRPr="008D0772">
        <w:rPr>
          <w:rFonts w:ascii="Verdana" w:hAnsi="Verdana" w:cs="Leelawadee"/>
          <w:i/>
          <w:szCs w:val="20"/>
        </w:rPr>
        <w:tab/>
      </w:r>
      <w:r w:rsidR="00D91DE5" w:rsidRPr="00D91DE5">
        <w:rPr>
          <w:rFonts w:ascii="Verdana" w:hAnsi="Verdana" w:cs="Leelawadee"/>
          <w:i/>
          <w:szCs w:val="20"/>
        </w:rPr>
        <w:t xml:space="preserve">As datas previstas para os eventos futuros são meramente indicativas e estão sujeitas a alterações, suspensões, prorrogações, antecipações e atrasos, sem aviso prévio, a critério do Coordenador Líder, mediante solicitação da CVM. Qualquer modificação no cronograma da distribuição deverá ser comunicada à CVM e poderá ser analisada como modificação da Oferta, seguindo o disposto nos Artigos 67 e 69, da Resolução CVM 160. Ainda, caso ocorram alterações das circunstâncias, revogação ou modificação da Oferta, tal cronograma poderá ser </w:t>
      </w:r>
      <w:r w:rsidR="00D91DE5" w:rsidRPr="00D91DE5">
        <w:rPr>
          <w:rFonts w:ascii="Verdana" w:hAnsi="Verdana" w:cs="Leelawadee"/>
          <w:i/>
          <w:szCs w:val="20"/>
        </w:rPr>
        <w:lastRenderedPageBreak/>
        <w:t xml:space="preserve">alterado. A ocorrência de revogação, suspensão, o cancelamento ou qualquer modificação na Oferta será imediatamente divulgada nas páginas da rede mundial de computadores do Coordenador Líder, do Administrador, da B3 e da CVM, por meio dos veículos também utilizados para disponibilização </w:t>
      </w:r>
      <w:r w:rsidR="00896BF1">
        <w:rPr>
          <w:rFonts w:ascii="Verdana" w:hAnsi="Verdana" w:cs="Leelawadee"/>
          <w:i/>
          <w:szCs w:val="20"/>
        </w:rPr>
        <w:t>do</w:t>
      </w:r>
      <w:r w:rsidR="00D91DE5" w:rsidRPr="00D91DE5">
        <w:rPr>
          <w:rFonts w:ascii="Verdana" w:hAnsi="Verdana" w:cs="Leelawadee"/>
          <w:i/>
          <w:szCs w:val="20"/>
        </w:rPr>
        <w:t xml:space="preserve"> Prospecto, do Aviso ao Mercado, do Anúncio de Início e do Anúncio de Encerramento.</w:t>
      </w:r>
    </w:p>
    <w:p w14:paraId="5A2B5394" w14:textId="34F26000" w:rsidR="00101EC5" w:rsidRPr="00817AD9" w:rsidRDefault="00101EC5" w:rsidP="00A917C1">
      <w:pPr>
        <w:spacing w:line="300" w:lineRule="auto"/>
        <w:ind w:left="567" w:hanging="567"/>
        <w:jc w:val="both"/>
        <w:rPr>
          <w:rFonts w:ascii="Verdana" w:hAnsi="Verdana" w:cs="Leelawadee"/>
          <w:i/>
          <w:szCs w:val="20"/>
        </w:rPr>
      </w:pPr>
      <w:r w:rsidRPr="00817AD9">
        <w:rPr>
          <w:rFonts w:ascii="Verdana" w:hAnsi="Verdana" w:cs="Leelawadee"/>
          <w:i/>
          <w:szCs w:val="20"/>
          <w:vertAlign w:val="superscript"/>
        </w:rPr>
        <w:t>(2)</w:t>
      </w:r>
      <w:r w:rsidRPr="00817AD9">
        <w:rPr>
          <w:rFonts w:ascii="Verdana" w:hAnsi="Verdana" w:cs="Leelawadee"/>
          <w:i/>
          <w:szCs w:val="20"/>
        </w:rPr>
        <w:tab/>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Cotas, sugere-se a leitura da seção “</w:t>
      </w:r>
      <w:r w:rsidR="0043647D" w:rsidRPr="00817AD9">
        <w:rPr>
          <w:rFonts w:ascii="Verdana" w:hAnsi="Verdana" w:cs="Leelawadee"/>
          <w:i/>
          <w:szCs w:val="20"/>
        </w:rPr>
        <w:t>Alteração das Circunstâncias, Modificação, Revogação, Suspensão ou Cancelamento da Oferta</w:t>
      </w:r>
      <w:r w:rsidRPr="00817AD9">
        <w:rPr>
          <w:rFonts w:ascii="Verdana" w:hAnsi="Verdana" w:cs="Leelawadee"/>
          <w:i/>
          <w:szCs w:val="20"/>
        </w:rPr>
        <w:t xml:space="preserve">”, na página </w:t>
      </w:r>
      <w:r w:rsidR="00896BF1">
        <w:rPr>
          <w:rFonts w:ascii="Verdana" w:hAnsi="Verdana" w:cs="Leelawadee"/>
          <w:i/>
          <w:szCs w:val="20"/>
        </w:rPr>
        <w:t>29</w:t>
      </w:r>
      <w:r w:rsidR="00CB0E30">
        <w:rPr>
          <w:rFonts w:ascii="Verdana" w:hAnsi="Verdana" w:cs="Leelawadee"/>
          <w:i/>
          <w:szCs w:val="20"/>
        </w:rPr>
        <w:t xml:space="preserve"> </w:t>
      </w:r>
      <w:r w:rsidR="00F8797C" w:rsidRPr="00817AD9">
        <w:rPr>
          <w:rFonts w:ascii="Verdana" w:hAnsi="Verdana" w:cs="Leelawadee"/>
          <w:i/>
          <w:szCs w:val="20"/>
        </w:rPr>
        <w:t>d</w:t>
      </w:r>
      <w:r w:rsidR="00F8797C">
        <w:rPr>
          <w:rFonts w:ascii="Verdana" w:hAnsi="Verdana" w:cs="Leelawadee"/>
          <w:i/>
          <w:szCs w:val="20"/>
        </w:rPr>
        <w:t>o</w:t>
      </w:r>
      <w:r w:rsidR="00F8797C" w:rsidRPr="00817AD9">
        <w:rPr>
          <w:rFonts w:ascii="Verdana" w:hAnsi="Verdana" w:cs="Leelawadee"/>
          <w:i/>
          <w:szCs w:val="20"/>
        </w:rPr>
        <w:t xml:space="preserve"> </w:t>
      </w:r>
      <w:r w:rsidRPr="00817AD9">
        <w:rPr>
          <w:rFonts w:ascii="Verdana" w:hAnsi="Verdana" w:cs="Leelawadee"/>
          <w:i/>
          <w:szCs w:val="20"/>
        </w:rPr>
        <w:t>Prospecto.</w:t>
      </w:r>
    </w:p>
    <w:p w14:paraId="7C03CB17" w14:textId="77777777" w:rsidR="00B1789C" w:rsidRDefault="00B1789C" w:rsidP="00A917C1">
      <w:pPr>
        <w:pStyle w:val="Body"/>
        <w:spacing w:after="0" w:line="300" w:lineRule="auto"/>
        <w:ind w:left="15" w:right="15"/>
        <w:rPr>
          <w:rFonts w:ascii="Verdana" w:hAnsi="Verdana" w:cs="Calibri"/>
          <w:szCs w:val="20"/>
        </w:rPr>
      </w:pPr>
    </w:p>
    <w:p w14:paraId="7B8DE0DC" w14:textId="2603D4B4" w:rsidR="00101EC5" w:rsidRPr="00817AD9" w:rsidRDefault="006962A8" w:rsidP="00A917C1">
      <w:pPr>
        <w:pStyle w:val="Body"/>
        <w:spacing w:after="0" w:line="300" w:lineRule="auto"/>
        <w:ind w:left="15" w:right="15"/>
        <w:rPr>
          <w:rFonts w:ascii="Verdana" w:hAnsi="Verdana" w:cs="Calibri"/>
          <w:szCs w:val="20"/>
        </w:rPr>
      </w:pPr>
      <w:r w:rsidRPr="00817AD9">
        <w:rPr>
          <w:rFonts w:ascii="Verdana" w:hAnsi="Verdana" w:cs="Calibri"/>
          <w:szCs w:val="20"/>
        </w:rPr>
        <w:t xml:space="preserve">O </w:t>
      </w:r>
      <w:r w:rsidR="0037143E" w:rsidRPr="00817AD9">
        <w:rPr>
          <w:rFonts w:ascii="Verdana" w:hAnsi="Verdana" w:cs="Calibri"/>
          <w:szCs w:val="20"/>
        </w:rPr>
        <w:t>Prospecto</w:t>
      </w:r>
      <w:r w:rsidR="00D722FD" w:rsidRPr="00817AD9">
        <w:rPr>
          <w:rFonts w:ascii="Verdana" w:hAnsi="Verdana" w:cs="Calibri"/>
          <w:szCs w:val="20"/>
        </w:rPr>
        <w:t>, Lâmina</w:t>
      </w:r>
      <w:r w:rsidR="0037143E" w:rsidRPr="00817AD9">
        <w:rPr>
          <w:rFonts w:ascii="Verdana" w:hAnsi="Verdana" w:cs="Calibri"/>
          <w:szCs w:val="20"/>
        </w:rPr>
        <w:t xml:space="preserve"> e o Regulamento </w:t>
      </w:r>
      <w:r w:rsidR="0022076A" w:rsidRPr="00817AD9">
        <w:rPr>
          <w:rFonts w:ascii="Verdana" w:hAnsi="Verdana" w:cs="Calibri"/>
          <w:szCs w:val="20"/>
        </w:rPr>
        <w:t xml:space="preserve">podem ser obtidos </w:t>
      </w:r>
      <w:r w:rsidR="0037143E" w:rsidRPr="00817AD9">
        <w:rPr>
          <w:rFonts w:ascii="Verdana" w:hAnsi="Verdana" w:cs="Calibri"/>
          <w:szCs w:val="20"/>
        </w:rPr>
        <w:t xml:space="preserve">nos seguintes endereços: </w:t>
      </w:r>
    </w:p>
    <w:p w14:paraId="5DFC4D56" w14:textId="77777777" w:rsidR="006654C7" w:rsidRPr="00817AD9" w:rsidRDefault="006654C7" w:rsidP="00A917C1">
      <w:pPr>
        <w:pStyle w:val="MAG-CORPODETEXTO"/>
        <w:widowControl w:val="0"/>
        <w:spacing w:after="0" w:line="300" w:lineRule="auto"/>
        <w:ind w:right="49"/>
        <w:rPr>
          <w:rFonts w:ascii="Verdana" w:hAnsi="Verdana" w:cs="Calibri"/>
          <w:b/>
          <w:sz w:val="20"/>
        </w:rPr>
      </w:pPr>
    </w:p>
    <w:p w14:paraId="332FB901" w14:textId="2019E321" w:rsidR="006654C7" w:rsidRPr="00817AD9" w:rsidRDefault="006654C7" w:rsidP="00A917C1">
      <w:pPr>
        <w:pStyle w:val="MAG-CORPODETEXTO"/>
        <w:widowControl w:val="0"/>
        <w:numPr>
          <w:ilvl w:val="0"/>
          <w:numId w:val="44"/>
        </w:numPr>
        <w:spacing w:after="0" w:line="300" w:lineRule="auto"/>
        <w:ind w:right="49"/>
        <w:rPr>
          <w:rFonts w:ascii="Verdana" w:hAnsi="Verdana" w:cs="Calibri"/>
          <w:color w:val="000000"/>
          <w:sz w:val="20"/>
        </w:rPr>
      </w:pPr>
      <w:bookmarkStart w:id="23" w:name="_DV_M0"/>
      <w:bookmarkStart w:id="24" w:name="_DV_M109"/>
      <w:bookmarkStart w:id="25" w:name="_DV_M116"/>
      <w:bookmarkStart w:id="26" w:name="_DV_M144"/>
      <w:bookmarkEnd w:id="23"/>
      <w:bookmarkEnd w:id="24"/>
      <w:bookmarkEnd w:id="25"/>
      <w:bookmarkEnd w:id="26"/>
      <w:r w:rsidRPr="00817AD9">
        <w:rPr>
          <w:rFonts w:ascii="Verdana" w:hAnsi="Verdana" w:cs="Calibri"/>
          <w:sz w:val="20"/>
          <w:u w:val="single"/>
        </w:rPr>
        <w:t>Administrador</w:t>
      </w:r>
      <w:r w:rsidR="00CB0E30">
        <w:rPr>
          <w:rFonts w:ascii="Verdana" w:hAnsi="Verdana" w:cs="Calibri"/>
          <w:sz w:val="20"/>
          <w:u w:val="single"/>
        </w:rPr>
        <w:t xml:space="preserve"> e Coordenador Líder</w:t>
      </w:r>
      <w:r w:rsidRPr="00817AD9">
        <w:rPr>
          <w:rFonts w:ascii="Verdana" w:hAnsi="Verdana" w:cs="Calibri"/>
          <w:sz w:val="20"/>
        </w:rPr>
        <w:t xml:space="preserve">: </w:t>
      </w:r>
    </w:p>
    <w:p w14:paraId="725F144A" w14:textId="77777777" w:rsidR="00D722FD" w:rsidRPr="00817AD9" w:rsidRDefault="00D722FD" w:rsidP="00A917C1">
      <w:pPr>
        <w:pStyle w:val="MAG-CORPODETEXTO"/>
        <w:widowControl w:val="0"/>
        <w:spacing w:after="0" w:line="300" w:lineRule="auto"/>
        <w:ind w:left="720" w:right="49"/>
        <w:rPr>
          <w:rFonts w:ascii="Verdana" w:hAnsi="Verdana" w:cs="Calibri"/>
          <w:color w:val="000000"/>
          <w:sz w:val="20"/>
        </w:rPr>
      </w:pPr>
    </w:p>
    <w:p w14:paraId="14C03F89" w14:textId="038A49C4" w:rsidR="00242E9D" w:rsidRPr="00242E9D" w:rsidRDefault="00242E9D" w:rsidP="00A917C1">
      <w:pPr>
        <w:spacing w:line="300" w:lineRule="auto"/>
        <w:ind w:left="426"/>
        <w:jc w:val="both"/>
        <w:rPr>
          <w:rFonts w:ascii="Verdana" w:hAnsi="Verdana" w:cs="Leelawadee"/>
          <w:szCs w:val="20"/>
        </w:rPr>
      </w:pPr>
      <w:r>
        <w:rPr>
          <w:rFonts w:ascii="Verdana" w:hAnsi="Verdana" w:cs="Leelawadee"/>
          <w:spacing w:val="-7"/>
          <w:szCs w:val="20"/>
        </w:rPr>
        <w:t>C</w:t>
      </w:r>
      <w:r w:rsidRPr="00242E9D">
        <w:rPr>
          <w:rFonts w:ascii="Verdana" w:hAnsi="Verdana" w:cs="Leelawadee"/>
          <w:spacing w:val="-7"/>
          <w:szCs w:val="20"/>
        </w:rPr>
        <w:t>onsulte a página</w:t>
      </w:r>
      <w:r w:rsidR="00237881">
        <w:rPr>
          <w:rFonts w:ascii="Verdana" w:hAnsi="Verdana" w:cs="Leelawadee"/>
          <w:spacing w:val="-7"/>
          <w:szCs w:val="20"/>
        </w:rPr>
        <w:t xml:space="preserve"> </w:t>
      </w:r>
      <w:hyperlink r:id="rId12" w:history="1">
        <w:r w:rsidR="00101863" w:rsidRPr="00CB0E30">
          <w:rPr>
            <w:rFonts w:ascii="Verdana" w:hAnsi="Verdana" w:cs="Leelawadee"/>
            <w:spacing w:val="-7"/>
            <w:szCs w:val="20"/>
          </w:rPr>
          <w:t>https://meritodtvm.com.br/pt/mcem/</w:t>
        </w:r>
      </w:hyperlink>
      <w:r w:rsidR="00101863" w:rsidRPr="00CB0E30">
        <w:rPr>
          <w:rFonts w:ascii="Verdana" w:hAnsi="Verdana" w:cs="Leelawadee"/>
          <w:spacing w:val="-7"/>
          <w:szCs w:val="20"/>
        </w:rPr>
        <w:t xml:space="preserve"> (neste website, clicar em “Documentos da oferta”</w:t>
      </w:r>
      <w:r w:rsidRPr="00CB0E30">
        <w:rPr>
          <w:rFonts w:ascii="Verdana" w:hAnsi="Verdana" w:cs="Leelawadee"/>
          <w:spacing w:val="-7"/>
          <w:szCs w:val="20"/>
        </w:rPr>
        <w:t>, e selecionar o documento desejado);</w:t>
      </w:r>
    </w:p>
    <w:p w14:paraId="642B383B" w14:textId="469D4328" w:rsidR="006654C7" w:rsidRPr="00242E9D" w:rsidRDefault="006654C7" w:rsidP="00A917C1">
      <w:pPr>
        <w:pStyle w:val="MAG-CORPODETEXTO"/>
        <w:spacing w:after="0" w:line="300" w:lineRule="auto"/>
        <w:ind w:left="720" w:right="49"/>
        <w:rPr>
          <w:rFonts w:ascii="Verdana" w:hAnsi="Verdana" w:cs="Calibri"/>
          <w:color w:val="000000"/>
          <w:sz w:val="20"/>
        </w:rPr>
      </w:pPr>
    </w:p>
    <w:p w14:paraId="047F2653" w14:textId="0D02688A" w:rsidR="006654C7" w:rsidRPr="00817AD9" w:rsidRDefault="006654C7" w:rsidP="00A917C1">
      <w:pPr>
        <w:pStyle w:val="MAG-CORPODETEXTO"/>
        <w:widowControl w:val="0"/>
        <w:numPr>
          <w:ilvl w:val="0"/>
          <w:numId w:val="44"/>
        </w:numPr>
        <w:spacing w:after="0" w:line="300" w:lineRule="auto"/>
        <w:ind w:right="49"/>
        <w:rPr>
          <w:rFonts w:ascii="Verdana" w:hAnsi="Verdana" w:cs="Calibri"/>
          <w:sz w:val="20"/>
        </w:rPr>
      </w:pPr>
      <w:r w:rsidRPr="00817AD9">
        <w:rPr>
          <w:rFonts w:ascii="Verdana" w:hAnsi="Verdana" w:cs="Calibri"/>
          <w:sz w:val="20"/>
          <w:u w:val="single"/>
        </w:rPr>
        <w:t>CVM</w:t>
      </w:r>
      <w:r w:rsidRPr="00817AD9">
        <w:rPr>
          <w:rFonts w:ascii="Verdana" w:hAnsi="Verdana" w:cs="Calibri"/>
          <w:sz w:val="20"/>
        </w:rPr>
        <w:t>:</w:t>
      </w:r>
    </w:p>
    <w:p w14:paraId="3071379F" w14:textId="77777777" w:rsidR="00D722FD" w:rsidRPr="00817AD9" w:rsidRDefault="00D722FD" w:rsidP="00A917C1">
      <w:pPr>
        <w:pStyle w:val="MAG-CORPODETEXTO"/>
        <w:widowControl w:val="0"/>
        <w:spacing w:after="0" w:line="300" w:lineRule="auto"/>
        <w:ind w:left="720" w:right="49"/>
        <w:rPr>
          <w:rFonts w:ascii="Verdana" w:hAnsi="Verdana" w:cs="Calibri"/>
          <w:sz w:val="20"/>
        </w:rPr>
      </w:pPr>
    </w:p>
    <w:p w14:paraId="1CEDF022" w14:textId="79FBB307" w:rsidR="006654C7" w:rsidRPr="00237881" w:rsidRDefault="00242E9D" w:rsidP="00237881">
      <w:pPr>
        <w:spacing w:line="300" w:lineRule="auto"/>
        <w:ind w:left="426"/>
        <w:jc w:val="both"/>
        <w:rPr>
          <w:rFonts w:ascii="Verdana" w:hAnsi="Verdana" w:cs="Leelawadee"/>
          <w:szCs w:val="20"/>
        </w:rPr>
      </w:pPr>
      <w:r>
        <w:rPr>
          <w:rFonts w:ascii="Verdana" w:hAnsi="Verdana" w:cs="Calibri"/>
        </w:rPr>
        <w:t xml:space="preserve">Consulte: </w:t>
      </w:r>
      <w:r w:rsidRPr="00242E9D">
        <w:rPr>
          <w:rFonts w:ascii="Verdana" w:hAnsi="Verdana" w:cs="Calibri"/>
        </w:rPr>
        <w:t>https://www.gov.br/cvm/pt-br (neste website acessar “Centrais de Conteúdo”, clicar em “Central de Sistemas da CVM”, clicar em “Ofertas Públicas”, em seguida em “</w:t>
      </w:r>
      <w:r w:rsidR="00237881">
        <w:rPr>
          <w:rFonts w:ascii="Verdana" w:hAnsi="Verdana" w:cs="Leelawadee"/>
          <w:spacing w:val="-7"/>
          <w:szCs w:val="20"/>
        </w:rPr>
        <w:t>C</w:t>
      </w:r>
      <w:r w:rsidR="00237881" w:rsidRPr="00242E9D">
        <w:rPr>
          <w:rFonts w:ascii="Verdana" w:hAnsi="Verdana" w:cs="Leelawadee"/>
          <w:spacing w:val="-7"/>
          <w:szCs w:val="20"/>
        </w:rPr>
        <w:t>onsulte a página</w:t>
      </w:r>
      <w:r w:rsidR="00237881" w:rsidRPr="00242E9D">
        <w:rPr>
          <w:rFonts w:ascii="Verdana" w:hAnsi="Verdana"/>
          <w:szCs w:val="20"/>
        </w:rPr>
        <w:t xml:space="preserve">, e </w:t>
      </w:r>
      <w:r w:rsidR="00237881" w:rsidRPr="00242E9D">
        <w:rPr>
          <w:rFonts w:ascii="Verdana" w:hAnsi="Verdana" w:cs="Leelawadee"/>
          <w:szCs w:val="20"/>
        </w:rPr>
        <w:t>selecionar o documento desejado</w:t>
      </w:r>
      <w:r w:rsidR="00237881" w:rsidRPr="00242E9D">
        <w:rPr>
          <w:rFonts w:ascii="Verdana" w:hAnsi="Verdana"/>
          <w:szCs w:val="20"/>
        </w:rPr>
        <w:t>);</w:t>
      </w:r>
      <w:r w:rsidRPr="00242E9D">
        <w:rPr>
          <w:rFonts w:ascii="Verdana" w:hAnsi="Verdana" w:cs="Calibri"/>
        </w:rPr>
        <w:t>” (canto esquerdo), preencher o campo “Emissor” com “</w:t>
      </w:r>
      <w:r w:rsidR="00237881">
        <w:rPr>
          <w:rFonts w:ascii="Verdana" w:hAnsi="Verdana" w:cs="Calibri"/>
        </w:rPr>
        <w:t>MÉRITO CEMITÉRIOS FII – FUNDO DE INVESTIMENTO IMOBILIÁRIO</w:t>
      </w:r>
      <w:r w:rsidRPr="00242E9D">
        <w:rPr>
          <w:rFonts w:ascii="Verdana" w:hAnsi="Verdana" w:cs="Calibri"/>
        </w:rPr>
        <w:t>”, clicar em “Filtrar”, clicar no botão abaixo da coluna “Ações”, e, então, localizar o “Prospecto” ou “Anúncio de Início” ou “Anúncio de Encerramento” ou a opção desejada)</w:t>
      </w:r>
      <w:r>
        <w:rPr>
          <w:rFonts w:ascii="Verdana" w:hAnsi="Verdana" w:cs="Calibri"/>
        </w:rPr>
        <w:t>.</w:t>
      </w:r>
      <w:r w:rsidR="006654C7" w:rsidRPr="00817AD9">
        <w:rPr>
          <w:rFonts w:ascii="Verdana" w:hAnsi="Verdana" w:cs="Calibri"/>
        </w:rPr>
        <w:t xml:space="preserve"> </w:t>
      </w:r>
    </w:p>
    <w:p w14:paraId="343DB043" w14:textId="3D9FCAAA" w:rsidR="00F824BA" w:rsidRPr="00817AD9" w:rsidRDefault="00F824BA" w:rsidP="00A917C1">
      <w:pPr>
        <w:pStyle w:val="MAG-CORPODETEXTO"/>
        <w:widowControl w:val="0"/>
        <w:spacing w:after="0" w:line="300" w:lineRule="auto"/>
        <w:ind w:left="720" w:right="49"/>
        <w:rPr>
          <w:rFonts w:ascii="Verdana" w:hAnsi="Verdana" w:cs="Calibri"/>
          <w:sz w:val="20"/>
        </w:rPr>
      </w:pPr>
    </w:p>
    <w:p w14:paraId="362EAACF" w14:textId="3C729BD7" w:rsidR="00F824BA" w:rsidRPr="00817AD9" w:rsidRDefault="00F824BA" w:rsidP="00A917C1">
      <w:pPr>
        <w:pStyle w:val="MAG-CORPODETEXTO"/>
        <w:widowControl w:val="0"/>
        <w:numPr>
          <w:ilvl w:val="0"/>
          <w:numId w:val="44"/>
        </w:numPr>
        <w:spacing w:after="0" w:line="300" w:lineRule="auto"/>
        <w:ind w:right="49"/>
        <w:rPr>
          <w:rFonts w:ascii="Verdana" w:hAnsi="Verdana" w:cs="Calibri"/>
          <w:sz w:val="20"/>
        </w:rPr>
      </w:pPr>
      <w:r w:rsidRPr="00817AD9">
        <w:rPr>
          <w:rFonts w:ascii="Verdana" w:hAnsi="Verdana" w:cs="Calibri"/>
          <w:sz w:val="20"/>
          <w:u w:val="single"/>
        </w:rPr>
        <w:t>Fundos.net</w:t>
      </w:r>
      <w:r w:rsidRPr="00817AD9">
        <w:rPr>
          <w:rFonts w:ascii="Verdana" w:hAnsi="Verdana" w:cs="Calibri"/>
          <w:sz w:val="20"/>
        </w:rPr>
        <w:t>:</w:t>
      </w:r>
    </w:p>
    <w:p w14:paraId="13D16C69" w14:textId="77777777" w:rsidR="00022A7E" w:rsidRPr="00817AD9" w:rsidRDefault="00022A7E" w:rsidP="00A917C1">
      <w:pPr>
        <w:pStyle w:val="MAG-CORPODETEXTO"/>
        <w:widowControl w:val="0"/>
        <w:spacing w:after="0" w:line="300" w:lineRule="auto"/>
        <w:ind w:left="720" w:right="49"/>
        <w:rPr>
          <w:rFonts w:ascii="Verdana" w:hAnsi="Verdana" w:cs="Calibri"/>
          <w:sz w:val="20"/>
        </w:rPr>
      </w:pPr>
    </w:p>
    <w:p w14:paraId="70971CF2" w14:textId="1944B413" w:rsidR="00F824BA" w:rsidRPr="00817AD9" w:rsidRDefault="00242E9D" w:rsidP="00896BF1">
      <w:pPr>
        <w:pStyle w:val="MAG-CORPODETEXTO"/>
        <w:widowControl w:val="0"/>
        <w:spacing w:after="0" w:line="300" w:lineRule="auto"/>
        <w:ind w:left="426" w:right="49"/>
        <w:rPr>
          <w:rFonts w:ascii="Verdana" w:hAnsi="Verdana" w:cs="Calibri"/>
          <w:sz w:val="20"/>
        </w:rPr>
      </w:pPr>
      <w:bookmarkStart w:id="27" w:name="_Hlk27070883"/>
      <w:r>
        <w:rPr>
          <w:rFonts w:ascii="Verdana" w:hAnsi="Verdana" w:cs="Calibri"/>
          <w:sz w:val="20"/>
        </w:rPr>
        <w:t xml:space="preserve">Consulte: </w:t>
      </w:r>
      <w:r w:rsidRPr="00242E9D">
        <w:rPr>
          <w:rFonts w:ascii="Verdana" w:hAnsi="Verdana" w:cs="Calibri"/>
          <w:sz w:val="20"/>
        </w:rPr>
        <w:t>http://www.cvm.gov.br (neste website, na parte esquerda da tela, clicar em “Regulados”; clicar em “Regulados CVM (sobre e dados enviados à CVM)”; clicar em “Fundos de Investimento” e “Fundos Registrados”; digitar o nome do Fundo no primeiro campo disponível “</w:t>
      </w:r>
      <w:r w:rsidR="00237881">
        <w:rPr>
          <w:rFonts w:ascii="Verdana" w:hAnsi="Verdana" w:cs="Calibri"/>
          <w:sz w:val="20"/>
        </w:rPr>
        <w:t>MÉRITO CEMITÉRIOS FII – FUNDO DE INVESTIMENTO IMOBILIÁRIO</w:t>
      </w:r>
      <w:r w:rsidRPr="00242E9D">
        <w:rPr>
          <w:rFonts w:ascii="Verdana" w:hAnsi="Verdana" w:cs="Calibri"/>
          <w:sz w:val="20"/>
        </w:rPr>
        <w:t>”; clicar no link do nome do Fundo; acessar o sistema Fundos.NET e, então, localizar o “Prospecto” ou “Anúncio de Início” ou “Anúncio de Encerramento” ou a opção desejada).</w:t>
      </w:r>
    </w:p>
    <w:bookmarkEnd w:id="27"/>
    <w:p w14:paraId="6F2201BE" w14:textId="77777777" w:rsidR="006654C7" w:rsidRPr="00817AD9" w:rsidRDefault="006654C7" w:rsidP="00A917C1">
      <w:pPr>
        <w:pStyle w:val="MAG-CORPODETEXTO"/>
        <w:widowControl w:val="0"/>
        <w:spacing w:after="0" w:line="300" w:lineRule="auto"/>
        <w:ind w:left="720" w:right="49"/>
        <w:rPr>
          <w:rFonts w:ascii="Verdana" w:hAnsi="Verdana" w:cs="Calibri"/>
          <w:sz w:val="20"/>
          <w:u w:val="single"/>
        </w:rPr>
      </w:pPr>
    </w:p>
    <w:p w14:paraId="06A9DB79" w14:textId="26798067" w:rsidR="006654C7" w:rsidRPr="00817AD9" w:rsidRDefault="006654C7" w:rsidP="00A917C1">
      <w:pPr>
        <w:pStyle w:val="MAG-CORPODETEXTO"/>
        <w:widowControl w:val="0"/>
        <w:numPr>
          <w:ilvl w:val="0"/>
          <w:numId w:val="44"/>
        </w:numPr>
        <w:spacing w:after="0" w:line="300" w:lineRule="auto"/>
        <w:ind w:right="49"/>
        <w:rPr>
          <w:rFonts w:ascii="Verdana" w:hAnsi="Verdana" w:cs="Calibri"/>
          <w:sz w:val="20"/>
        </w:rPr>
      </w:pPr>
      <w:r w:rsidRPr="00817AD9">
        <w:rPr>
          <w:rFonts w:ascii="Verdana" w:hAnsi="Verdana" w:cs="Calibri"/>
          <w:sz w:val="20"/>
          <w:u w:val="single"/>
        </w:rPr>
        <w:t>B3</w:t>
      </w:r>
      <w:r w:rsidRPr="00817AD9">
        <w:rPr>
          <w:rFonts w:ascii="Verdana" w:hAnsi="Verdana" w:cs="Calibri"/>
          <w:sz w:val="20"/>
        </w:rPr>
        <w:t>:</w:t>
      </w:r>
    </w:p>
    <w:p w14:paraId="1E3FB2A2" w14:textId="77777777" w:rsidR="00022A7E" w:rsidRPr="00817AD9" w:rsidRDefault="00022A7E" w:rsidP="00A917C1">
      <w:pPr>
        <w:pStyle w:val="MAG-CORPODETEXTO"/>
        <w:widowControl w:val="0"/>
        <w:spacing w:after="0" w:line="300" w:lineRule="auto"/>
        <w:ind w:left="720" w:right="49"/>
        <w:rPr>
          <w:rFonts w:ascii="Verdana" w:hAnsi="Verdana" w:cs="Calibri"/>
          <w:sz w:val="20"/>
        </w:rPr>
      </w:pPr>
    </w:p>
    <w:p w14:paraId="3D5577C4" w14:textId="55A03C18" w:rsidR="006654C7" w:rsidRPr="00817AD9" w:rsidRDefault="002960DA" w:rsidP="00A917C1">
      <w:pPr>
        <w:pStyle w:val="MAG-CORPODETEXTO"/>
        <w:widowControl w:val="0"/>
        <w:spacing w:after="0" w:line="300" w:lineRule="auto"/>
        <w:ind w:left="720" w:right="49"/>
        <w:rPr>
          <w:rFonts w:ascii="Verdana" w:hAnsi="Verdana" w:cs="Calibri"/>
          <w:sz w:val="20"/>
        </w:rPr>
      </w:pPr>
      <w:hyperlink r:id="rId13" w:history="1">
        <w:r w:rsidR="00242E9D" w:rsidRPr="009209BF">
          <w:rPr>
            <w:rStyle w:val="Hyperlink"/>
            <w:rFonts w:ascii="Verdana" w:hAnsi="Verdana" w:cs="Calibri"/>
            <w:color w:val="auto"/>
            <w:sz w:val="20"/>
          </w:rPr>
          <w:t>Consulte: www.b3.com.br</w:t>
        </w:r>
      </w:hyperlink>
      <w:r w:rsidR="006654C7" w:rsidRPr="009209BF">
        <w:rPr>
          <w:rFonts w:ascii="Verdana" w:hAnsi="Verdana" w:cs="Calibri"/>
          <w:sz w:val="20"/>
        </w:rPr>
        <w:t xml:space="preserve"> </w:t>
      </w:r>
      <w:r w:rsidR="00CC6CBB" w:rsidRPr="009209BF">
        <w:rPr>
          <w:rFonts w:ascii="Verdana" w:hAnsi="Verdana" w:cs="Calibri"/>
          <w:sz w:val="20"/>
        </w:rPr>
        <w:t xml:space="preserve">(neste </w:t>
      </w:r>
      <w:r w:rsidR="00153DC0" w:rsidRPr="009209BF">
        <w:rPr>
          <w:rFonts w:ascii="Verdana" w:hAnsi="Verdana" w:cs="Calibri"/>
          <w:i/>
          <w:iCs/>
          <w:sz w:val="20"/>
        </w:rPr>
        <w:t>web</w:t>
      </w:r>
      <w:r w:rsidR="00CC6CBB" w:rsidRPr="009209BF">
        <w:rPr>
          <w:rFonts w:ascii="Verdana" w:hAnsi="Verdana" w:cs="Calibri"/>
          <w:i/>
          <w:iCs/>
          <w:sz w:val="20"/>
        </w:rPr>
        <w:t>site</w:t>
      </w:r>
      <w:r w:rsidR="00153DC0" w:rsidRPr="009209BF">
        <w:rPr>
          <w:rFonts w:ascii="Verdana" w:hAnsi="Verdana" w:cs="Calibri"/>
          <w:sz w:val="20"/>
        </w:rPr>
        <w:t>,</w:t>
      </w:r>
      <w:r w:rsidR="00CC6CBB" w:rsidRPr="009209BF">
        <w:rPr>
          <w:rFonts w:ascii="Verdana" w:hAnsi="Verdana" w:cs="Calibri"/>
          <w:sz w:val="20"/>
        </w:rPr>
        <w:t xml:space="preserve"> acessar a aba “Produtos e Serviços”, em “Solução para Emissores</w:t>
      </w:r>
      <w:r w:rsidR="00CC6CBB" w:rsidRPr="00817AD9">
        <w:rPr>
          <w:rFonts w:ascii="Verdana" w:hAnsi="Verdana" w:cs="Calibri"/>
          <w:sz w:val="20"/>
        </w:rPr>
        <w:t>”, localizar “Ofertas Públicas</w:t>
      </w:r>
      <w:r w:rsidR="00022A7E" w:rsidRPr="00817AD9">
        <w:rPr>
          <w:rFonts w:ascii="Verdana" w:hAnsi="Verdana" w:cs="Calibri"/>
          <w:sz w:val="20"/>
        </w:rPr>
        <w:t xml:space="preserve"> de Renda Variável</w:t>
      </w:r>
      <w:r w:rsidR="00CC6CBB" w:rsidRPr="00817AD9">
        <w:rPr>
          <w:rFonts w:ascii="Verdana" w:hAnsi="Verdana" w:cs="Calibri"/>
          <w:sz w:val="20"/>
        </w:rPr>
        <w:t xml:space="preserve">” e </w:t>
      </w:r>
      <w:r w:rsidR="00CC6CBB" w:rsidRPr="00817AD9">
        <w:rPr>
          <w:rFonts w:ascii="Verdana" w:hAnsi="Verdana" w:cs="Calibri"/>
          <w:sz w:val="20"/>
        </w:rPr>
        <w:lastRenderedPageBreak/>
        <w:t>clicar em “Ofertas em andamento”, selecionar “Fundos”, clicar em “</w:t>
      </w:r>
      <w:r w:rsidR="00237881">
        <w:rPr>
          <w:rFonts w:ascii="Verdana" w:hAnsi="Verdana" w:cs="Calibri"/>
          <w:sz w:val="20"/>
        </w:rPr>
        <w:t>MÉRITO CEMITÉRIOS FII – FUNDO DE INVESTIMENTO IMOBILIÁRIO</w:t>
      </w:r>
      <w:r w:rsidR="00022A7E" w:rsidRPr="00817AD9">
        <w:rPr>
          <w:rFonts w:ascii="Verdana" w:hAnsi="Verdana" w:cs="Calibri"/>
          <w:sz w:val="20"/>
        </w:rPr>
        <w:t xml:space="preserve"> – </w:t>
      </w:r>
      <w:r w:rsidR="00237881">
        <w:rPr>
          <w:rFonts w:ascii="Verdana" w:hAnsi="Verdana" w:cs="Calibri"/>
          <w:sz w:val="20"/>
        </w:rPr>
        <w:t>5</w:t>
      </w:r>
      <w:r w:rsidR="00B07078">
        <w:rPr>
          <w:rFonts w:ascii="Verdana" w:hAnsi="Verdana" w:cs="Calibri"/>
          <w:sz w:val="20"/>
        </w:rPr>
        <w:t>ª</w:t>
      </w:r>
      <w:r w:rsidR="00022A7E" w:rsidRPr="00817AD9">
        <w:rPr>
          <w:rFonts w:ascii="Verdana" w:hAnsi="Verdana" w:cs="Calibri"/>
          <w:sz w:val="20"/>
        </w:rPr>
        <w:t xml:space="preserve"> Emissão</w:t>
      </w:r>
      <w:r w:rsidR="00CC6CBB" w:rsidRPr="00817AD9">
        <w:rPr>
          <w:rFonts w:ascii="Verdana" w:hAnsi="Verdana" w:cs="Calibri"/>
          <w:sz w:val="20"/>
        </w:rPr>
        <w:t xml:space="preserve">” e, então, localizar o </w:t>
      </w:r>
      <w:r w:rsidR="00F824BA" w:rsidRPr="00817AD9">
        <w:rPr>
          <w:rFonts w:ascii="Verdana" w:hAnsi="Verdana" w:cs="Calibri"/>
          <w:sz w:val="20"/>
        </w:rPr>
        <w:t>“Prospecto”</w:t>
      </w:r>
      <w:r w:rsidR="00022A7E" w:rsidRPr="00817AD9">
        <w:rPr>
          <w:rFonts w:ascii="Verdana" w:hAnsi="Verdana" w:cs="Calibri"/>
          <w:sz w:val="20"/>
        </w:rPr>
        <w:t>, “Regulamento” ou “Lâmina”</w:t>
      </w:r>
      <w:r w:rsidR="00CC6CBB" w:rsidRPr="00817AD9">
        <w:rPr>
          <w:rFonts w:ascii="Verdana" w:hAnsi="Verdana" w:cs="Calibri"/>
          <w:sz w:val="20"/>
        </w:rPr>
        <w:t>).</w:t>
      </w:r>
    </w:p>
    <w:p w14:paraId="6F595D6D" w14:textId="77777777" w:rsidR="00237881" w:rsidRDefault="00237881" w:rsidP="00237881">
      <w:pPr>
        <w:pStyle w:val="MAG-CORPODETEXTO"/>
        <w:widowControl w:val="0"/>
        <w:spacing w:after="0" w:line="300" w:lineRule="auto"/>
        <w:ind w:right="49"/>
        <w:rPr>
          <w:rFonts w:ascii="Verdana" w:hAnsi="Verdana" w:cs="Calibri"/>
          <w:sz w:val="20"/>
        </w:rPr>
      </w:pPr>
    </w:p>
    <w:p w14:paraId="2BCE9598" w14:textId="77777777" w:rsidR="00817AD9" w:rsidRPr="00817AD9" w:rsidRDefault="00817AD9"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DO REGIME DE DISTRIBUIÇÃO</w:t>
      </w:r>
    </w:p>
    <w:p w14:paraId="2F4DB52C" w14:textId="77777777" w:rsidR="00817AD9" w:rsidRPr="00817AD9" w:rsidRDefault="00817AD9" w:rsidP="00A917C1">
      <w:pPr>
        <w:pStyle w:val="Level1"/>
        <w:keepNext w:val="0"/>
        <w:widowControl w:val="0"/>
        <w:suppressAutoHyphens/>
        <w:spacing w:before="0" w:after="0" w:line="300" w:lineRule="auto"/>
        <w:ind w:left="15" w:right="15"/>
        <w:rPr>
          <w:rFonts w:ascii="Verdana" w:hAnsi="Verdana" w:cs="Calibri"/>
          <w:sz w:val="20"/>
          <w:szCs w:val="20"/>
        </w:rPr>
      </w:pPr>
    </w:p>
    <w:p w14:paraId="532C215D" w14:textId="490722B8" w:rsidR="00817AD9" w:rsidRPr="00817AD9" w:rsidRDefault="00817AD9" w:rsidP="00A917C1">
      <w:pPr>
        <w:pStyle w:val="Level2"/>
        <w:widowControl w:val="0"/>
        <w:suppressAutoHyphens/>
        <w:spacing w:after="0" w:line="300" w:lineRule="auto"/>
        <w:ind w:left="15" w:right="15" w:hanging="15"/>
        <w:rPr>
          <w:rFonts w:ascii="Verdana" w:hAnsi="Verdana" w:cs="Calibri"/>
          <w:szCs w:val="20"/>
        </w:rPr>
      </w:pPr>
      <w:r w:rsidRPr="00817AD9">
        <w:rPr>
          <w:rFonts w:ascii="Verdana" w:hAnsi="Verdana" w:cs="Calibri"/>
          <w:szCs w:val="20"/>
        </w:rPr>
        <w:t>Observadas as condições previstas nesta Carta Convite e no Contrato de Distribuição, cada um d</w:t>
      </w:r>
      <w:r w:rsidR="009D1DBD">
        <w:rPr>
          <w:rFonts w:ascii="Verdana" w:hAnsi="Verdana" w:cs="Calibri"/>
          <w:szCs w:val="20"/>
        </w:rPr>
        <w:t>o</w:t>
      </w:r>
      <w:r w:rsidRPr="00817AD9">
        <w:rPr>
          <w:rFonts w:ascii="Verdana" w:hAnsi="Verdana" w:cs="Calibri"/>
          <w:szCs w:val="20"/>
        </w:rPr>
        <w:t xml:space="preserve">s </w:t>
      </w:r>
      <w:r w:rsidR="00A917C1">
        <w:rPr>
          <w:rFonts w:ascii="Verdana" w:hAnsi="Verdana" w:cs="Calibri"/>
          <w:szCs w:val="20"/>
        </w:rPr>
        <w:t>Participantes Especiais</w:t>
      </w:r>
      <w:r w:rsidRPr="00817AD9">
        <w:rPr>
          <w:rFonts w:ascii="Verdana" w:hAnsi="Verdana" w:cs="Calibri"/>
          <w:szCs w:val="20"/>
        </w:rPr>
        <w:t xml:space="preserve"> ao formalizar a Adesão à Oferta, obriga-se, individualmente e sem solidariedade entre eles, a participar da Oferta, realizando, em regime de melhores esforços de colocação, a distribuição das Cotas </w:t>
      </w:r>
      <w:r w:rsidRPr="00817AD9">
        <w:rPr>
          <w:rFonts w:ascii="Verdana" w:hAnsi="Verdana"/>
          <w:szCs w:val="20"/>
        </w:rPr>
        <w:t>até o limite total objeto da Oferta</w:t>
      </w:r>
      <w:r w:rsidRPr="00817AD9">
        <w:rPr>
          <w:rFonts w:ascii="Verdana" w:hAnsi="Verdana" w:cs="Calibri"/>
          <w:szCs w:val="20"/>
        </w:rPr>
        <w:t xml:space="preserve">, considerando a eventual emissão de Cotas do Lote Adicional. </w:t>
      </w:r>
    </w:p>
    <w:p w14:paraId="5F08D875" w14:textId="77777777" w:rsidR="00817AD9" w:rsidRPr="00817AD9" w:rsidRDefault="00817AD9" w:rsidP="00A917C1">
      <w:pPr>
        <w:pStyle w:val="Level2"/>
        <w:widowControl w:val="0"/>
        <w:numPr>
          <w:ilvl w:val="0"/>
          <w:numId w:val="0"/>
        </w:numPr>
        <w:suppressAutoHyphens/>
        <w:spacing w:after="0" w:line="300" w:lineRule="auto"/>
        <w:ind w:left="15" w:right="15"/>
        <w:rPr>
          <w:rFonts w:ascii="Verdana" w:hAnsi="Verdana" w:cs="Calibri"/>
          <w:szCs w:val="20"/>
        </w:rPr>
      </w:pPr>
    </w:p>
    <w:p w14:paraId="7164DB04" w14:textId="7440FA56" w:rsidR="00817AD9" w:rsidRPr="00817AD9" w:rsidRDefault="00817AD9" w:rsidP="00A917C1">
      <w:pPr>
        <w:pStyle w:val="Level2"/>
        <w:spacing w:after="0" w:line="300" w:lineRule="auto"/>
        <w:ind w:left="15" w:right="15" w:hanging="15"/>
        <w:rPr>
          <w:rFonts w:ascii="Verdana" w:hAnsi="Verdana" w:cs="Calibri"/>
          <w:szCs w:val="20"/>
        </w:rPr>
      </w:pPr>
      <w:r w:rsidRPr="00817AD9">
        <w:rPr>
          <w:rFonts w:ascii="Verdana" w:hAnsi="Verdana" w:cs="Calibri"/>
          <w:szCs w:val="20"/>
        </w:rPr>
        <w:t xml:space="preserve">Cada uma das </w:t>
      </w:r>
      <w:r w:rsidR="00A917C1">
        <w:rPr>
          <w:rFonts w:ascii="Verdana" w:hAnsi="Verdana" w:cs="Calibri"/>
          <w:szCs w:val="20"/>
        </w:rPr>
        <w:t>Participantes Especiais</w:t>
      </w:r>
      <w:r w:rsidRPr="00817AD9">
        <w:rPr>
          <w:rFonts w:ascii="Verdana" w:hAnsi="Verdana" w:cs="Calibri"/>
          <w:szCs w:val="20"/>
        </w:rPr>
        <w:t xml:space="preserve"> efetuará a distribuição das Cotas no âmbito da Oferta em cada Data de Liquidação, sendo certo que a B3 irá enviar ao Coordenador Líder o montante total efetivamente distribuído por cada </w:t>
      </w:r>
      <w:r w:rsidR="00A917C1">
        <w:rPr>
          <w:rFonts w:ascii="Verdana" w:hAnsi="Verdana" w:cs="Calibri"/>
          <w:szCs w:val="20"/>
        </w:rPr>
        <w:t>Participantes Especiais</w:t>
      </w:r>
      <w:r w:rsidRPr="00817AD9">
        <w:rPr>
          <w:rFonts w:ascii="Verdana" w:hAnsi="Verdana" w:cs="Calibri"/>
          <w:szCs w:val="20"/>
        </w:rPr>
        <w:t>.</w:t>
      </w:r>
    </w:p>
    <w:p w14:paraId="4533127A" w14:textId="77777777" w:rsidR="00817AD9" w:rsidRPr="00817AD9" w:rsidRDefault="00817AD9" w:rsidP="00A917C1">
      <w:pPr>
        <w:pStyle w:val="PargrafodaLista"/>
        <w:spacing w:line="300" w:lineRule="auto"/>
        <w:contextualSpacing w:val="0"/>
        <w:rPr>
          <w:rFonts w:ascii="Verdana" w:hAnsi="Verdana" w:cs="Calibri"/>
          <w:szCs w:val="20"/>
        </w:rPr>
      </w:pPr>
    </w:p>
    <w:p w14:paraId="5358AD0F" w14:textId="77777777" w:rsidR="00817AD9" w:rsidRPr="00817AD9" w:rsidRDefault="00817AD9" w:rsidP="00A917C1">
      <w:pPr>
        <w:pStyle w:val="Level2"/>
        <w:widowControl w:val="0"/>
        <w:suppressAutoHyphens/>
        <w:spacing w:after="0" w:line="300" w:lineRule="auto"/>
        <w:ind w:left="15" w:right="15" w:hanging="15"/>
        <w:rPr>
          <w:rFonts w:ascii="Verdana" w:hAnsi="Verdana" w:cs="Calibri"/>
          <w:szCs w:val="20"/>
        </w:rPr>
      </w:pPr>
      <w:r w:rsidRPr="00817AD9">
        <w:rPr>
          <w:rFonts w:ascii="Verdana" w:hAnsi="Verdana" w:cs="Calibri"/>
          <w:szCs w:val="20"/>
        </w:rPr>
        <w:t>O pagamento das Cotas será realizado à vista, em moeda corrente nacional, em recursos imediatamente disponíveis, em cada Data de Liquidação, de acordo com os procedimentos de liquidação previstos no Contrato de Distribuição.</w:t>
      </w:r>
    </w:p>
    <w:p w14:paraId="1F453FA3" w14:textId="77777777" w:rsidR="00817AD9" w:rsidRDefault="00817AD9" w:rsidP="00A917C1">
      <w:pPr>
        <w:pStyle w:val="Level1"/>
        <w:keepNext w:val="0"/>
        <w:widowControl w:val="0"/>
        <w:suppressAutoHyphens/>
        <w:spacing w:before="0" w:after="0" w:line="300" w:lineRule="auto"/>
        <w:ind w:left="680" w:right="15"/>
        <w:rPr>
          <w:rFonts w:ascii="Verdana" w:hAnsi="Verdana" w:cs="Calibri"/>
          <w:sz w:val="20"/>
          <w:szCs w:val="20"/>
        </w:rPr>
      </w:pPr>
    </w:p>
    <w:p w14:paraId="465F61A6" w14:textId="77777777" w:rsidR="00D4521B" w:rsidRPr="00817AD9" w:rsidRDefault="00D4521B"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Pr>
          <w:rFonts w:ascii="Verdana" w:hAnsi="Verdana" w:cs="Calibri"/>
          <w:sz w:val="20"/>
          <w:szCs w:val="20"/>
        </w:rPr>
        <w:t>DO SUBSTABELECIMENTO</w:t>
      </w:r>
    </w:p>
    <w:p w14:paraId="5431FAD0" w14:textId="77777777" w:rsidR="00D4521B" w:rsidRPr="00817AD9" w:rsidRDefault="00D4521B" w:rsidP="00A917C1">
      <w:pPr>
        <w:pStyle w:val="PargrafodaLista"/>
        <w:spacing w:line="300" w:lineRule="auto"/>
        <w:contextualSpacing w:val="0"/>
        <w:rPr>
          <w:rFonts w:ascii="Verdana" w:eastAsia="MS Mincho" w:hAnsi="Verdana" w:cs="Calibri"/>
          <w:szCs w:val="20"/>
        </w:rPr>
      </w:pPr>
    </w:p>
    <w:p w14:paraId="1C6FF1C7" w14:textId="0CDCB57C" w:rsidR="00D4521B" w:rsidRPr="00817AD9" w:rsidRDefault="00D4521B" w:rsidP="00A917C1">
      <w:pPr>
        <w:pStyle w:val="Level2"/>
        <w:spacing w:after="0" w:line="300" w:lineRule="auto"/>
        <w:ind w:left="15" w:right="15" w:hanging="15"/>
        <w:rPr>
          <w:rFonts w:ascii="Verdana" w:eastAsia="MS Mincho" w:hAnsi="Verdana" w:cs="Calibri"/>
          <w:szCs w:val="20"/>
        </w:rPr>
      </w:pPr>
      <w:r w:rsidRPr="00817AD9">
        <w:rPr>
          <w:rFonts w:ascii="Verdana" w:eastAsia="MS Mincho" w:hAnsi="Verdana" w:cs="Calibri"/>
          <w:szCs w:val="20"/>
        </w:rPr>
        <w:t xml:space="preserve">O Coordenador Líder, neste ato, substabelece, com reservas de iguais poderes, à </w:t>
      </w:r>
      <w:r w:rsidR="00C43C6C">
        <w:rPr>
          <w:rFonts w:ascii="Verdana" w:eastAsia="MS Mincho" w:hAnsi="Verdana" w:cs="Calibri"/>
          <w:szCs w:val="20"/>
        </w:rPr>
        <w:t>Instituição Participante</w:t>
      </w:r>
      <w:r w:rsidRPr="00817AD9">
        <w:rPr>
          <w:rFonts w:ascii="Verdana" w:eastAsia="MS Mincho" w:hAnsi="Verdana" w:cs="Calibri"/>
          <w:szCs w:val="20"/>
        </w:rPr>
        <w:t xml:space="preserve">, os poderes especiais para assinar e dar quitação em relação à subscrição das Cotas aos </w:t>
      </w:r>
      <w:r w:rsidR="004205F1">
        <w:rPr>
          <w:rFonts w:ascii="Verdana" w:eastAsia="MS Mincho" w:hAnsi="Verdana" w:cs="Calibri"/>
          <w:szCs w:val="20"/>
        </w:rPr>
        <w:t>Pedidos de Reserva</w:t>
      </w:r>
      <w:r w:rsidRPr="00817AD9">
        <w:rPr>
          <w:rFonts w:ascii="Verdana" w:eastAsia="MS Mincho" w:hAnsi="Verdana" w:cs="Calibri"/>
          <w:szCs w:val="20"/>
        </w:rPr>
        <w:t>, cujos processamentos venham a realizar no âmbito da Oferta, poderes esses que foram outorgados pelo Administrador no Contrato de Distribuição. O substabelecimento vigorará até o final do prazo previsto na Cláusula Décima abaixo, ou até a disponibilização do Anúncio de Encerramento ou cancelamento da Oferta, conforme aplicável, o que ocorrer por último.</w:t>
      </w:r>
    </w:p>
    <w:p w14:paraId="0F345389" w14:textId="77777777" w:rsidR="00D4521B" w:rsidRDefault="00D4521B" w:rsidP="00A917C1">
      <w:pPr>
        <w:pStyle w:val="Level1"/>
        <w:keepNext w:val="0"/>
        <w:widowControl w:val="0"/>
        <w:suppressAutoHyphens/>
        <w:spacing w:before="0" w:after="0" w:line="300" w:lineRule="auto"/>
        <w:ind w:left="680" w:right="15"/>
        <w:rPr>
          <w:rFonts w:ascii="Verdana" w:hAnsi="Verdana" w:cs="Calibri"/>
          <w:sz w:val="20"/>
          <w:szCs w:val="20"/>
        </w:rPr>
      </w:pPr>
    </w:p>
    <w:p w14:paraId="4C02BED0" w14:textId="1B06ACB3" w:rsidR="00E8062E" w:rsidRPr="00817AD9" w:rsidRDefault="00817AD9"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bookmarkStart w:id="28" w:name="_Ref131440759"/>
      <w:r>
        <w:rPr>
          <w:rFonts w:ascii="Verdana" w:hAnsi="Verdana" w:cs="Calibri"/>
          <w:sz w:val="20"/>
          <w:szCs w:val="20"/>
        </w:rPr>
        <w:t>DAS OBRIGAÇÕES DAS PARTES</w:t>
      </w:r>
      <w:bookmarkEnd w:id="28"/>
      <w:r w:rsidR="00C30A4B" w:rsidRPr="00817AD9">
        <w:rPr>
          <w:rFonts w:ascii="Verdana" w:hAnsi="Verdana" w:cs="Calibri"/>
          <w:sz w:val="20"/>
          <w:szCs w:val="20"/>
        </w:rPr>
        <w:t xml:space="preserve"> </w:t>
      </w:r>
    </w:p>
    <w:p w14:paraId="088C04D1" w14:textId="77777777" w:rsidR="006654C7" w:rsidRPr="00817AD9" w:rsidRDefault="006654C7" w:rsidP="00A917C1">
      <w:pPr>
        <w:pStyle w:val="Level1"/>
        <w:spacing w:before="0" w:after="0" w:line="300" w:lineRule="auto"/>
        <w:ind w:left="15" w:right="15" w:hanging="15"/>
        <w:rPr>
          <w:rFonts w:ascii="Verdana" w:hAnsi="Verdana" w:cs="Calibri"/>
          <w:sz w:val="20"/>
          <w:szCs w:val="20"/>
        </w:rPr>
      </w:pPr>
    </w:p>
    <w:p w14:paraId="205F0808" w14:textId="2E58BF87" w:rsidR="00E8062E" w:rsidRPr="00817AD9" w:rsidRDefault="00063C4A" w:rsidP="00A917C1">
      <w:pPr>
        <w:pStyle w:val="Level2"/>
        <w:spacing w:after="0" w:line="300" w:lineRule="auto"/>
        <w:ind w:left="15" w:right="15" w:hanging="15"/>
        <w:rPr>
          <w:rFonts w:ascii="Verdana" w:hAnsi="Verdana" w:cs="Calibri"/>
          <w:szCs w:val="20"/>
        </w:rPr>
      </w:pPr>
      <w:r w:rsidRPr="00817AD9">
        <w:rPr>
          <w:rFonts w:ascii="Verdana" w:eastAsia="MS Mincho" w:hAnsi="Verdana"/>
          <w:szCs w:val="20"/>
        </w:rPr>
        <w:t xml:space="preserve">Sem prejuízo das demais obrigações da </w:t>
      </w:r>
      <w:r w:rsidR="00C43C6C">
        <w:rPr>
          <w:rFonts w:ascii="Verdana" w:eastAsia="MS Mincho" w:hAnsi="Verdana"/>
          <w:szCs w:val="20"/>
        </w:rPr>
        <w:t>Instituição Participante</w:t>
      </w:r>
      <w:r w:rsidRPr="00817AD9">
        <w:rPr>
          <w:rFonts w:ascii="Verdana" w:eastAsia="MS Mincho" w:hAnsi="Verdana"/>
          <w:szCs w:val="20"/>
        </w:rPr>
        <w:t xml:space="preserve"> previstas nesta Carta Convite, no Contrato de Distribuição, na regulamentação da CVM e na legislação aplicável, </w:t>
      </w:r>
      <w:bookmarkStart w:id="29" w:name="_Hlk62669048"/>
      <w:r w:rsidRPr="00817AD9">
        <w:rPr>
          <w:rFonts w:ascii="Verdana" w:eastAsia="MS Mincho" w:hAnsi="Verdana"/>
          <w:szCs w:val="20"/>
        </w:rPr>
        <w:t xml:space="preserve">cada </w:t>
      </w:r>
      <w:r w:rsidR="00C43C6C">
        <w:rPr>
          <w:rFonts w:ascii="Verdana" w:eastAsia="MS Mincho" w:hAnsi="Verdana"/>
          <w:szCs w:val="20"/>
        </w:rPr>
        <w:t>Instituição Participante</w:t>
      </w:r>
      <w:r w:rsidRPr="00817AD9">
        <w:rPr>
          <w:rFonts w:ascii="Verdana" w:eastAsia="MS Mincho" w:hAnsi="Verdana"/>
          <w:szCs w:val="20"/>
        </w:rPr>
        <w:t>, individualmente e sem solidariedade entre si, sob pena de ser excluído do sindicato e pagamento de perdas e danos, a critério do Coordenador Líder, obriga-se a</w:t>
      </w:r>
      <w:bookmarkEnd w:id="29"/>
      <w:r w:rsidR="00E8062E" w:rsidRPr="00817AD9">
        <w:rPr>
          <w:rFonts w:ascii="Verdana" w:eastAsia="MS Mincho" w:hAnsi="Verdana"/>
          <w:szCs w:val="20"/>
        </w:rPr>
        <w:t>:</w:t>
      </w:r>
    </w:p>
    <w:p w14:paraId="350497D9" w14:textId="77777777" w:rsidR="006654C7" w:rsidRPr="00817AD9" w:rsidRDefault="006654C7" w:rsidP="00A917C1">
      <w:pPr>
        <w:pStyle w:val="Level2"/>
        <w:numPr>
          <w:ilvl w:val="0"/>
          <w:numId w:val="0"/>
        </w:numPr>
        <w:spacing w:after="0" w:line="300" w:lineRule="auto"/>
        <w:ind w:left="15" w:right="15" w:hanging="15"/>
        <w:rPr>
          <w:rFonts w:ascii="Verdana" w:hAnsi="Verdana" w:cs="Calibri"/>
          <w:szCs w:val="20"/>
        </w:rPr>
      </w:pPr>
    </w:p>
    <w:p w14:paraId="2F3A0B19" w14:textId="02D5AC17" w:rsidR="001A5BFC" w:rsidRPr="00817AD9" w:rsidRDefault="001A5BFC" w:rsidP="00A917C1">
      <w:pPr>
        <w:pStyle w:val="Level3"/>
        <w:spacing w:after="0" w:line="300" w:lineRule="auto"/>
        <w:ind w:left="15" w:right="15" w:hanging="15"/>
        <w:rPr>
          <w:rFonts w:ascii="Verdana" w:eastAsia="MS Mincho" w:hAnsi="Verdana"/>
          <w:szCs w:val="20"/>
        </w:rPr>
      </w:pPr>
      <w:r w:rsidRPr="00817AD9">
        <w:rPr>
          <w:rFonts w:ascii="Verdana" w:eastAsia="MS Mincho" w:hAnsi="Verdana"/>
          <w:szCs w:val="20"/>
        </w:rPr>
        <w:t xml:space="preserve">observar todos os termos e condições relativos à Oferta, bem como quaisquer instruções e </w:t>
      </w:r>
      <w:r w:rsidRPr="00817AD9">
        <w:rPr>
          <w:rFonts w:ascii="Verdana" w:eastAsia="MS Mincho" w:hAnsi="Verdana" w:cs="Calibri"/>
          <w:szCs w:val="20"/>
        </w:rPr>
        <w:t>procedimentos</w:t>
      </w:r>
      <w:r w:rsidRPr="00817AD9">
        <w:rPr>
          <w:rFonts w:ascii="Verdana" w:eastAsia="MS Mincho" w:hAnsi="Verdana"/>
          <w:szCs w:val="20"/>
        </w:rPr>
        <w:t xml:space="preserve"> com relação à Oferta estabelecidos e comunicados pelo </w:t>
      </w:r>
      <w:r w:rsidRPr="00817AD9">
        <w:rPr>
          <w:rStyle w:val="DeltaViewInsertion"/>
          <w:rFonts w:ascii="Verdana" w:eastAsia="Batang" w:hAnsi="Verdana" w:cs="Calibri"/>
          <w:szCs w:val="20"/>
          <w:u w:val="none"/>
        </w:rPr>
        <w:t>Coordenador Líder</w:t>
      </w:r>
      <w:r w:rsidRPr="00817AD9">
        <w:rPr>
          <w:rFonts w:ascii="Verdana" w:eastAsia="MS Mincho" w:hAnsi="Verdana"/>
          <w:spacing w:val="-2"/>
          <w:szCs w:val="20"/>
        </w:rPr>
        <w:t xml:space="preserve"> ou pela B3, bem como das normas de conduta previstas na regulamentação aplicável à Oferta</w:t>
      </w:r>
      <w:r w:rsidRPr="00817AD9">
        <w:rPr>
          <w:rFonts w:ascii="Verdana" w:eastAsia="MS Mincho" w:hAnsi="Verdana"/>
          <w:szCs w:val="20"/>
        </w:rPr>
        <w:t>;</w:t>
      </w:r>
    </w:p>
    <w:p w14:paraId="5A379491" w14:textId="7BAED658" w:rsidR="006654C7" w:rsidRPr="00817AD9" w:rsidRDefault="006654C7" w:rsidP="00A917C1">
      <w:pPr>
        <w:pStyle w:val="Level3"/>
        <w:numPr>
          <w:ilvl w:val="0"/>
          <w:numId w:val="0"/>
        </w:numPr>
        <w:spacing w:after="0" w:line="300" w:lineRule="auto"/>
        <w:ind w:right="15"/>
        <w:rPr>
          <w:rFonts w:ascii="Verdana" w:eastAsia="MS Mincho" w:hAnsi="Verdana" w:cs="Calibri"/>
          <w:szCs w:val="20"/>
        </w:rPr>
      </w:pPr>
    </w:p>
    <w:p w14:paraId="60C880C4" w14:textId="4641F624" w:rsidR="001A5BFC" w:rsidRPr="00817AD9" w:rsidRDefault="001A5BFC" w:rsidP="00A917C1">
      <w:pPr>
        <w:pStyle w:val="Level3"/>
        <w:spacing w:after="0" w:line="300" w:lineRule="auto"/>
        <w:ind w:left="15" w:right="15" w:hanging="15"/>
        <w:rPr>
          <w:rFonts w:ascii="Verdana" w:eastAsia="MS Mincho" w:hAnsi="Verdana" w:cs="Calibri"/>
          <w:szCs w:val="20"/>
        </w:rPr>
      </w:pPr>
      <w:bookmarkStart w:id="30" w:name="_DV_M46"/>
      <w:bookmarkEnd w:id="30"/>
      <w:r w:rsidRPr="00817AD9">
        <w:rPr>
          <w:rFonts w:ascii="Verdana" w:eastAsia="MS Mincho" w:hAnsi="Verdana" w:cs="Calibri"/>
          <w:szCs w:val="20"/>
        </w:rPr>
        <w:lastRenderedPageBreak/>
        <w:t xml:space="preserve">efetuar a </w:t>
      </w:r>
      <w:r w:rsidR="00E826CF" w:rsidRPr="00817AD9">
        <w:rPr>
          <w:rFonts w:ascii="Verdana" w:eastAsia="MS Mincho" w:hAnsi="Verdana" w:cs="Calibri"/>
          <w:szCs w:val="20"/>
        </w:rPr>
        <w:t xml:space="preserve">distribuição </w:t>
      </w:r>
      <w:r w:rsidRPr="00817AD9">
        <w:rPr>
          <w:rFonts w:ascii="Verdana" w:eastAsia="MS Mincho" w:hAnsi="Verdana" w:cs="Calibri"/>
          <w:szCs w:val="20"/>
        </w:rPr>
        <w:t>das Cotas em estrita conformidade com o disposto n</w:t>
      </w:r>
      <w:r w:rsidR="00F00736" w:rsidRPr="00817AD9">
        <w:rPr>
          <w:rFonts w:ascii="Verdana" w:eastAsia="MS Mincho" w:hAnsi="Verdana" w:cs="Calibri"/>
          <w:szCs w:val="20"/>
        </w:rPr>
        <w:t>est</w:t>
      </w:r>
      <w:r w:rsidRPr="00817AD9">
        <w:rPr>
          <w:rFonts w:ascii="Verdana" w:eastAsia="MS Mincho" w:hAnsi="Verdana" w:cs="Calibri"/>
          <w:szCs w:val="20"/>
        </w:rPr>
        <w:t>a Carta Convite, no Contrato de Distribuição</w:t>
      </w:r>
      <w:r w:rsidR="00F00736" w:rsidRPr="00817AD9">
        <w:rPr>
          <w:rFonts w:ascii="Verdana" w:eastAsia="MS Mincho" w:hAnsi="Verdana" w:cs="Calibri"/>
          <w:szCs w:val="20"/>
        </w:rPr>
        <w:t xml:space="preserve">, </w:t>
      </w:r>
      <w:r w:rsidRPr="00817AD9">
        <w:rPr>
          <w:rFonts w:ascii="Verdana" w:eastAsia="MS Mincho" w:hAnsi="Verdana" w:cs="Calibri"/>
          <w:szCs w:val="20"/>
        </w:rPr>
        <w:t>no Prospecto e nos demais documentos da Oferta;</w:t>
      </w:r>
    </w:p>
    <w:p w14:paraId="6F604ABC"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0700D25F" w14:textId="76B7D6A0" w:rsidR="001A5BFC" w:rsidRPr="00817AD9" w:rsidRDefault="001A5BFC" w:rsidP="00A917C1">
      <w:pPr>
        <w:pStyle w:val="Level3"/>
        <w:spacing w:after="0" w:line="300" w:lineRule="auto"/>
        <w:ind w:left="15" w:right="15" w:hanging="15"/>
        <w:rPr>
          <w:rFonts w:ascii="Verdana" w:eastAsia="MS Mincho" w:hAnsi="Verdana" w:cs="Calibri"/>
          <w:szCs w:val="20"/>
        </w:rPr>
      </w:pPr>
      <w:bookmarkStart w:id="31" w:name="_DV_M47"/>
      <w:bookmarkEnd w:id="31"/>
      <w:r w:rsidRPr="00817AD9">
        <w:rPr>
          <w:rFonts w:ascii="Verdana" w:eastAsia="MS Mincho" w:hAnsi="Verdana" w:cs="Calibri"/>
          <w:szCs w:val="20"/>
        </w:rPr>
        <w:t xml:space="preserve">exceto com anuência prévia e expressa do </w:t>
      </w:r>
      <w:r w:rsidRPr="00817AD9">
        <w:rPr>
          <w:rStyle w:val="DeltaViewInsertion"/>
          <w:rFonts w:ascii="Verdana" w:eastAsia="Batang" w:hAnsi="Verdana" w:cs="Calibri"/>
          <w:szCs w:val="20"/>
          <w:u w:val="none"/>
        </w:rPr>
        <w:t>Coordenador Líder</w:t>
      </w:r>
      <w:r w:rsidRPr="00817AD9">
        <w:rPr>
          <w:rFonts w:ascii="Verdana" w:eastAsia="MS Mincho" w:hAnsi="Verdana" w:cs="Calibri"/>
          <w:szCs w:val="20"/>
        </w:rPr>
        <w:t>, não ceder, transferir ou delegar, no todo ou em parte, os direitos e obrigações oriundos d</w:t>
      </w:r>
      <w:r w:rsidR="00F00736" w:rsidRPr="00817AD9">
        <w:rPr>
          <w:rFonts w:ascii="Verdana" w:eastAsia="MS Mincho" w:hAnsi="Verdana" w:cs="Calibri"/>
          <w:szCs w:val="20"/>
        </w:rPr>
        <w:t>est</w:t>
      </w:r>
      <w:r w:rsidRPr="00817AD9">
        <w:rPr>
          <w:rFonts w:ascii="Verdana" w:eastAsia="MS Mincho" w:hAnsi="Verdana" w:cs="Calibri"/>
          <w:szCs w:val="20"/>
        </w:rPr>
        <w:t>a Carta Convite, seja a que título for, e não subcontratar, ou de qualquer outra forma utilizar, no todo ou em parte, os serviços de outras instituições financeiras ou terceiros na execução de quaisquer obrigações previstas n</w:t>
      </w:r>
      <w:r w:rsidR="00F00736" w:rsidRPr="00817AD9">
        <w:rPr>
          <w:rFonts w:ascii="Verdana" w:eastAsia="MS Mincho" w:hAnsi="Verdana" w:cs="Calibri"/>
          <w:szCs w:val="20"/>
        </w:rPr>
        <w:t>est</w:t>
      </w:r>
      <w:r w:rsidRPr="00817AD9">
        <w:rPr>
          <w:rFonts w:ascii="Verdana" w:eastAsia="MS Mincho" w:hAnsi="Verdana" w:cs="Calibri"/>
          <w:szCs w:val="20"/>
        </w:rPr>
        <w:t>a Carta Convite</w:t>
      </w:r>
      <w:r w:rsidR="00986A11" w:rsidRPr="00817AD9">
        <w:rPr>
          <w:rFonts w:ascii="Verdana" w:eastAsia="MS Mincho" w:hAnsi="Verdana" w:cs="Calibri"/>
          <w:szCs w:val="20"/>
        </w:rPr>
        <w:t xml:space="preserve"> </w:t>
      </w:r>
      <w:r w:rsidRPr="00817AD9">
        <w:rPr>
          <w:rFonts w:ascii="Verdana" w:eastAsia="MS Mincho" w:hAnsi="Verdana" w:cs="Calibri"/>
          <w:szCs w:val="20"/>
        </w:rPr>
        <w:t>ou no Contrato de Distribuição, sendo certo que os agentes autônomos não serão considerados como terceiros para fins desta cláusula;</w:t>
      </w:r>
    </w:p>
    <w:p w14:paraId="060416B0"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459340F5" w14:textId="42F568A8" w:rsidR="001A5BFC" w:rsidRPr="00817AD9" w:rsidRDefault="001A5BFC" w:rsidP="00A917C1">
      <w:pPr>
        <w:pStyle w:val="Level3"/>
        <w:spacing w:after="0" w:line="300" w:lineRule="auto"/>
        <w:ind w:left="15" w:right="15" w:hanging="15"/>
        <w:rPr>
          <w:rStyle w:val="DeltaViewInsertion"/>
          <w:rFonts w:ascii="Verdana" w:eastAsia="MS Mincho" w:hAnsi="Verdana" w:cs="Calibri"/>
          <w:szCs w:val="20"/>
          <w:u w:val="none"/>
        </w:rPr>
      </w:pPr>
      <w:bookmarkStart w:id="32" w:name="_DV_M48"/>
      <w:bookmarkStart w:id="33" w:name="_Hlk130946295"/>
      <w:bookmarkStart w:id="34" w:name="_Hlk131439084"/>
      <w:bookmarkEnd w:id="32"/>
      <w:r w:rsidRPr="00817AD9">
        <w:rPr>
          <w:rStyle w:val="DeltaViewInsertion"/>
          <w:rFonts w:ascii="Verdana" w:eastAsia="MS Mincho" w:hAnsi="Verdana" w:cs="Calibri"/>
          <w:szCs w:val="20"/>
          <w:u w:val="none"/>
        </w:rPr>
        <w:t xml:space="preserve">abster-se de negociar Cotas de emissão do Fundo, até o encerramento da Oferta, </w:t>
      </w:r>
      <w:r w:rsidRPr="00817AD9">
        <w:rPr>
          <w:rFonts w:ascii="Verdana" w:eastAsia="MS Mincho" w:hAnsi="Verdana" w:cs="Calibri"/>
          <w:szCs w:val="20"/>
        </w:rPr>
        <w:t xml:space="preserve">salvo nas hipóteses previstas no </w:t>
      </w:r>
      <w:r w:rsidR="006E36C1">
        <w:rPr>
          <w:rFonts w:ascii="Verdana" w:eastAsia="MS Mincho" w:hAnsi="Verdana" w:cs="Calibri"/>
          <w:szCs w:val="20"/>
        </w:rPr>
        <w:t>A</w:t>
      </w:r>
      <w:r w:rsidRPr="00817AD9">
        <w:rPr>
          <w:rFonts w:ascii="Verdana" w:eastAsia="MS Mincho" w:hAnsi="Verdana" w:cs="Calibri"/>
          <w:szCs w:val="20"/>
        </w:rPr>
        <w:t xml:space="preserve">rtigo </w:t>
      </w:r>
      <w:r w:rsidR="008B44A3" w:rsidRPr="00817AD9">
        <w:rPr>
          <w:rFonts w:ascii="Verdana" w:eastAsia="MS Mincho" w:hAnsi="Verdana" w:cs="Calibri"/>
          <w:szCs w:val="20"/>
        </w:rPr>
        <w:t>54</w:t>
      </w:r>
      <w:r w:rsidR="006E36C1">
        <w:rPr>
          <w:rFonts w:ascii="Verdana" w:eastAsia="MS Mincho" w:hAnsi="Verdana" w:cs="Calibri"/>
          <w:szCs w:val="20"/>
        </w:rPr>
        <w:t>,</w:t>
      </w:r>
      <w:r w:rsidRPr="00817AD9">
        <w:rPr>
          <w:rFonts w:ascii="Verdana" w:eastAsia="MS Mincho" w:hAnsi="Verdana" w:cs="Calibri"/>
          <w:szCs w:val="20"/>
        </w:rPr>
        <w:t xml:space="preserve"> da </w:t>
      </w:r>
      <w:r w:rsidR="008B44A3" w:rsidRPr="00817AD9">
        <w:rPr>
          <w:rFonts w:ascii="Verdana" w:eastAsia="MS Mincho" w:hAnsi="Verdana" w:cs="Calibri"/>
          <w:szCs w:val="20"/>
        </w:rPr>
        <w:t xml:space="preserve">Resolução </w:t>
      </w:r>
      <w:r w:rsidR="00CE1BC1" w:rsidRPr="00817AD9">
        <w:rPr>
          <w:rFonts w:ascii="Verdana" w:eastAsia="MS Mincho" w:hAnsi="Verdana" w:cs="Calibri"/>
          <w:szCs w:val="20"/>
        </w:rPr>
        <w:t xml:space="preserve">CVM </w:t>
      </w:r>
      <w:r w:rsidR="008B44A3" w:rsidRPr="00817AD9">
        <w:rPr>
          <w:rFonts w:ascii="Verdana" w:eastAsia="MS Mincho" w:hAnsi="Verdana" w:cs="Calibri"/>
          <w:szCs w:val="20"/>
        </w:rPr>
        <w:t>160</w:t>
      </w:r>
      <w:r w:rsidRPr="00817AD9">
        <w:rPr>
          <w:rStyle w:val="DeltaViewInsertion"/>
          <w:rFonts w:ascii="Verdana" w:eastAsia="MS Mincho" w:hAnsi="Verdana" w:cs="Calibri"/>
          <w:szCs w:val="20"/>
          <w:u w:val="none"/>
        </w:rPr>
        <w:t xml:space="preserve">, </w:t>
      </w:r>
      <w:r w:rsidRPr="00817AD9">
        <w:rPr>
          <w:rFonts w:ascii="Verdana" w:eastAsia="MS Mincho" w:hAnsi="Verdana" w:cs="Calibri"/>
          <w:szCs w:val="20"/>
        </w:rPr>
        <w:t xml:space="preserve">sob pena de exclusão do grupo de </w:t>
      </w:r>
      <w:r w:rsidR="00E826CF" w:rsidRPr="00817AD9">
        <w:rPr>
          <w:rFonts w:ascii="Verdana" w:eastAsia="MS Mincho" w:hAnsi="Verdana" w:cs="Calibri"/>
          <w:szCs w:val="20"/>
        </w:rPr>
        <w:t>Instituições Participantes da Oferta</w:t>
      </w:r>
      <w:r w:rsidRPr="00817AD9">
        <w:rPr>
          <w:rFonts w:ascii="Verdana" w:eastAsia="MS Mincho" w:hAnsi="Verdana" w:cs="Calibri"/>
          <w:szCs w:val="20"/>
        </w:rPr>
        <w:t xml:space="preserve">, sendo que, neste caso, serão cancelados todos os </w:t>
      </w:r>
      <w:r w:rsidR="004205F1">
        <w:rPr>
          <w:rFonts w:ascii="Verdana" w:eastAsia="MS Mincho" w:hAnsi="Verdana" w:cs="Calibri"/>
          <w:szCs w:val="20"/>
        </w:rPr>
        <w:t>Pedidos de Reserva</w:t>
      </w:r>
      <w:r w:rsidRPr="00817AD9">
        <w:rPr>
          <w:rFonts w:ascii="Verdana" w:eastAsia="MS Mincho" w:hAnsi="Verdana" w:cs="Calibri"/>
          <w:szCs w:val="20"/>
        </w:rPr>
        <w:t xml:space="preserve"> que tenha recebido, devendo informar imediatamente os investidores que com ela tenham feito ordem de investimento sobre o referido cancelamento</w:t>
      </w:r>
      <w:bookmarkEnd w:id="33"/>
      <w:bookmarkEnd w:id="34"/>
      <w:r w:rsidRPr="00817AD9">
        <w:rPr>
          <w:rStyle w:val="DeltaViewInsertion"/>
          <w:rFonts w:ascii="Verdana" w:eastAsia="MS Mincho" w:hAnsi="Verdana" w:cs="Calibri"/>
          <w:szCs w:val="20"/>
          <w:u w:val="none"/>
        </w:rPr>
        <w:t>;</w:t>
      </w:r>
    </w:p>
    <w:p w14:paraId="6F7C0F80" w14:textId="77777777" w:rsidR="006654C7" w:rsidRPr="00817AD9" w:rsidRDefault="006654C7" w:rsidP="00A917C1">
      <w:pPr>
        <w:pStyle w:val="PargrafodaLista"/>
        <w:spacing w:line="300" w:lineRule="auto"/>
        <w:contextualSpacing w:val="0"/>
        <w:rPr>
          <w:rStyle w:val="DeltaViewInsertion"/>
          <w:rFonts w:ascii="Verdana" w:eastAsia="MS Mincho" w:hAnsi="Verdana" w:cs="Calibri"/>
          <w:szCs w:val="20"/>
          <w:u w:val="none"/>
        </w:rPr>
      </w:pPr>
    </w:p>
    <w:p w14:paraId="3D2FC48E" w14:textId="5159BCD6" w:rsidR="001A5BFC" w:rsidRPr="00817AD9" w:rsidRDefault="00F904FC" w:rsidP="00A917C1">
      <w:pPr>
        <w:pStyle w:val="Level3"/>
        <w:spacing w:after="0" w:line="300" w:lineRule="auto"/>
        <w:ind w:left="15" w:right="15" w:hanging="15"/>
        <w:rPr>
          <w:rStyle w:val="DeltaViewInsertion"/>
          <w:rFonts w:ascii="Verdana" w:eastAsia="MS Mincho" w:hAnsi="Verdana" w:cs="Calibri"/>
          <w:szCs w:val="20"/>
          <w:u w:val="none"/>
        </w:rPr>
      </w:pPr>
      <w:bookmarkStart w:id="35" w:name="_DV_M49"/>
      <w:bookmarkEnd w:id="35"/>
      <w:r w:rsidRPr="00817AD9">
        <w:rPr>
          <w:rStyle w:val="DeltaViewInsertion"/>
          <w:rFonts w:ascii="Verdana" w:eastAsia="MS Mincho" w:hAnsi="Verdana" w:cs="Arial"/>
          <w:szCs w:val="20"/>
          <w:u w:val="none"/>
        </w:rPr>
        <w:t xml:space="preserve">manifestar na mídia sobre a </w:t>
      </w:r>
      <w:r w:rsidR="00926547">
        <w:rPr>
          <w:rStyle w:val="DeltaViewInsertion"/>
          <w:rFonts w:ascii="Verdana" w:eastAsia="MS Mincho" w:hAnsi="Verdana" w:cs="Arial"/>
          <w:szCs w:val="20"/>
          <w:u w:val="none"/>
        </w:rPr>
        <w:t>5</w:t>
      </w:r>
      <w:r w:rsidR="00B07078">
        <w:rPr>
          <w:rStyle w:val="DeltaViewInsertion"/>
          <w:rFonts w:ascii="Verdana" w:eastAsia="MS Mincho" w:hAnsi="Verdana" w:cs="Arial"/>
          <w:szCs w:val="20"/>
          <w:u w:val="none"/>
        </w:rPr>
        <w:t>ª</w:t>
      </w:r>
      <w:r w:rsidRPr="00817AD9">
        <w:rPr>
          <w:rStyle w:val="DeltaViewInsertion"/>
          <w:rFonts w:ascii="Verdana" w:eastAsia="MS Mincho" w:hAnsi="Verdana" w:cs="Arial"/>
          <w:szCs w:val="20"/>
          <w:u w:val="none"/>
        </w:rPr>
        <w:t xml:space="preserve"> Emissão, a Oferta e o Fundo, </w:t>
      </w:r>
      <w:r w:rsidRPr="00817AD9">
        <w:rPr>
          <w:rFonts w:ascii="Verdana" w:hAnsi="Verdana"/>
          <w:szCs w:val="20"/>
        </w:rPr>
        <w:t xml:space="preserve">nos termos do </w:t>
      </w:r>
      <w:r w:rsidR="00926547">
        <w:rPr>
          <w:rFonts w:ascii="Verdana" w:hAnsi="Verdana"/>
          <w:szCs w:val="20"/>
        </w:rPr>
        <w:t>A</w:t>
      </w:r>
      <w:r w:rsidRPr="00817AD9">
        <w:rPr>
          <w:rFonts w:ascii="Verdana" w:hAnsi="Verdana"/>
          <w:szCs w:val="20"/>
        </w:rPr>
        <w:t>rtigo 12, da Resolução CVM 160</w:t>
      </w:r>
      <w:r w:rsidRPr="00817AD9">
        <w:rPr>
          <w:rFonts w:ascii="Verdana" w:eastAsia="MS Mincho" w:hAnsi="Verdana"/>
          <w:szCs w:val="20"/>
        </w:rPr>
        <w:t xml:space="preserve">, somente com a prévia e expressa concordância do Coordenador Líder, sob pena de exclusão do grupo de instituições financeiras responsáveis pela colocação das Cotas, sendo que, neste caso, serão cancelados todos os </w:t>
      </w:r>
      <w:r w:rsidR="004205F1">
        <w:rPr>
          <w:rFonts w:ascii="Verdana" w:eastAsia="MS Mincho" w:hAnsi="Verdana"/>
          <w:szCs w:val="20"/>
        </w:rPr>
        <w:t>Pedidos de Reserva</w:t>
      </w:r>
      <w:r w:rsidRPr="00817AD9">
        <w:rPr>
          <w:rFonts w:ascii="Verdana" w:eastAsia="MS Mincho" w:hAnsi="Verdana"/>
          <w:szCs w:val="20"/>
        </w:rPr>
        <w:t xml:space="preserve"> que tenha recebido, devendo informar imediatamente os investidores sobre o referido cancelamento</w:t>
      </w:r>
      <w:r w:rsidR="001A5BFC" w:rsidRPr="00817AD9">
        <w:rPr>
          <w:rStyle w:val="DeltaViewInsertion"/>
          <w:rFonts w:ascii="Verdana" w:eastAsia="MS Mincho" w:hAnsi="Verdana" w:cs="Calibri"/>
          <w:szCs w:val="20"/>
          <w:u w:val="none"/>
        </w:rPr>
        <w:t>;</w:t>
      </w:r>
    </w:p>
    <w:p w14:paraId="134CA84F" w14:textId="77777777" w:rsidR="006654C7" w:rsidRPr="00817AD9" w:rsidRDefault="006654C7" w:rsidP="00A917C1">
      <w:pPr>
        <w:pStyle w:val="PargrafodaLista"/>
        <w:spacing w:line="300" w:lineRule="auto"/>
        <w:contextualSpacing w:val="0"/>
        <w:rPr>
          <w:rStyle w:val="DeltaViewInsertion"/>
          <w:rFonts w:ascii="Verdana" w:eastAsia="MS Mincho" w:hAnsi="Verdana" w:cs="Calibri"/>
          <w:szCs w:val="20"/>
          <w:u w:val="none"/>
        </w:rPr>
      </w:pPr>
    </w:p>
    <w:p w14:paraId="6C945559" w14:textId="6B9E76AB" w:rsidR="001A5BFC" w:rsidRPr="00817AD9" w:rsidRDefault="001A5BFC" w:rsidP="00A917C1">
      <w:pPr>
        <w:pStyle w:val="Level3"/>
        <w:spacing w:after="0" w:line="300" w:lineRule="auto"/>
        <w:ind w:left="15" w:right="15" w:hanging="15"/>
        <w:rPr>
          <w:rFonts w:ascii="Verdana" w:eastAsia="MS Mincho" w:hAnsi="Verdana" w:cs="Calibri"/>
          <w:szCs w:val="20"/>
        </w:rPr>
      </w:pPr>
      <w:bookmarkStart w:id="36" w:name="_DV_M50"/>
      <w:bookmarkStart w:id="37" w:name="_DV_M51"/>
      <w:bookmarkStart w:id="38" w:name="_Ref346693750"/>
      <w:bookmarkEnd w:id="36"/>
      <w:bookmarkEnd w:id="37"/>
      <w:r w:rsidRPr="00817AD9">
        <w:rPr>
          <w:rFonts w:ascii="Verdana" w:eastAsia="MS Mincho" w:hAnsi="Verdana" w:cs="Calibri"/>
          <w:szCs w:val="20"/>
        </w:rPr>
        <w:t xml:space="preserve">ler o Prospecto e esclarecer quaisquer dúvidas que porventura tenha perante representantes do </w:t>
      </w:r>
      <w:r w:rsidRPr="00817AD9">
        <w:rPr>
          <w:rStyle w:val="DeltaViewInsertion"/>
          <w:rFonts w:ascii="Verdana" w:eastAsia="Batang" w:hAnsi="Verdana" w:cs="Calibri"/>
          <w:szCs w:val="20"/>
          <w:u w:val="none"/>
        </w:rPr>
        <w:t>Coordenador Líder</w:t>
      </w:r>
      <w:r w:rsidRPr="00817AD9">
        <w:rPr>
          <w:rFonts w:ascii="Verdana" w:eastAsia="MS Mincho" w:hAnsi="Verdana" w:cs="Calibri"/>
          <w:szCs w:val="20"/>
        </w:rPr>
        <w:t>;</w:t>
      </w:r>
      <w:bookmarkEnd w:id="38"/>
    </w:p>
    <w:p w14:paraId="329CB363"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119B2867" w14:textId="08E4BD50" w:rsidR="001A5BFC" w:rsidRPr="00817AD9" w:rsidRDefault="00063C4A" w:rsidP="00A917C1">
      <w:pPr>
        <w:pStyle w:val="Level3"/>
        <w:spacing w:after="0" w:line="300" w:lineRule="auto"/>
        <w:ind w:left="15" w:right="15" w:hanging="15"/>
        <w:rPr>
          <w:rFonts w:ascii="Verdana" w:eastAsia="MS Mincho" w:hAnsi="Verdana" w:cs="Calibri"/>
          <w:szCs w:val="20"/>
        </w:rPr>
      </w:pPr>
      <w:bookmarkStart w:id="39" w:name="_DV_M52"/>
      <w:bookmarkStart w:id="40" w:name="_Ref346693757"/>
      <w:bookmarkEnd w:id="39"/>
      <w:r w:rsidRPr="00817AD9">
        <w:rPr>
          <w:rFonts w:ascii="Verdana" w:eastAsia="MS Mincho" w:hAnsi="Verdana"/>
          <w:szCs w:val="20"/>
        </w:rPr>
        <w:t xml:space="preserve">manter o Prospecto (e eventuais aditamentos ou complementos dos mesmos) à disposição do público investidor no Brasil durante o Período de </w:t>
      </w:r>
      <w:r w:rsidR="00896BF1">
        <w:rPr>
          <w:rFonts w:ascii="Verdana" w:eastAsia="MS Mincho" w:hAnsi="Verdana"/>
          <w:szCs w:val="20"/>
        </w:rPr>
        <w:t>Reserva</w:t>
      </w:r>
      <w:r w:rsidRPr="00817AD9">
        <w:rPr>
          <w:rFonts w:ascii="Verdana" w:eastAsia="MS Mincho" w:hAnsi="Verdana"/>
          <w:szCs w:val="20"/>
        </w:rPr>
        <w:t>, em meio físico, em número suficiente de exemplares em sua sede (ou no endereço indicado no Anúncio de Início) e, em meio eletrônico, em sua página na rede mundial de computadores, conforme regulamentação aplicável, e atender a eventuais solicitações de entrega de Prospecto</w:t>
      </w:r>
      <w:r w:rsidR="001A5BFC" w:rsidRPr="00817AD9">
        <w:rPr>
          <w:rFonts w:ascii="Verdana" w:eastAsia="MS Mincho" w:hAnsi="Verdana" w:cs="Calibri"/>
          <w:szCs w:val="20"/>
        </w:rPr>
        <w:t>;</w:t>
      </w:r>
      <w:bookmarkEnd w:id="40"/>
    </w:p>
    <w:p w14:paraId="2825E434" w14:textId="77777777" w:rsidR="005F1C6C" w:rsidRPr="00817AD9" w:rsidRDefault="005F1C6C" w:rsidP="00A917C1">
      <w:pPr>
        <w:pStyle w:val="PargrafodaLista"/>
        <w:spacing w:line="300" w:lineRule="auto"/>
        <w:contextualSpacing w:val="0"/>
        <w:rPr>
          <w:rFonts w:ascii="Verdana" w:eastAsia="MS Mincho" w:hAnsi="Verdana" w:cs="Calibri"/>
          <w:szCs w:val="20"/>
        </w:rPr>
      </w:pPr>
    </w:p>
    <w:p w14:paraId="0869AEA5" w14:textId="7E811A02" w:rsidR="001A5BFC" w:rsidRPr="00817AD9" w:rsidRDefault="001A5BFC" w:rsidP="00A917C1">
      <w:pPr>
        <w:pStyle w:val="Level3"/>
        <w:spacing w:after="0" w:line="300" w:lineRule="auto"/>
        <w:ind w:left="15" w:right="15" w:hanging="15"/>
        <w:rPr>
          <w:rFonts w:ascii="Verdana" w:eastAsia="MS Mincho" w:hAnsi="Verdana" w:cs="Calibri"/>
          <w:szCs w:val="20"/>
        </w:rPr>
      </w:pPr>
      <w:bookmarkStart w:id="41" w:name="_DV_M53"/>
      <w:bookmarkEnd w:id="41"/>
      <w:r w:rsidRPr="00817AD9">
        <w:rPr>
          <w:rFonts w:ascii="Verdana" w:eastAsia="MS Mincho" w:hAnsi="Verdana" w:cs="Calibri"/>
          <w:szCs w:val="20"/>
        </w:rPr>
        <w:t xml:space="preserve">disponibilizar em sua página na rede mundial de computadores os avisos e/ou comunicados relativos à Oferta em conformidade com o </w:t>
      </w:r>
      <w:r w:rsidR="00926547">
        <w:rPr>
          <w:rFonts w:ascii="Verdana" w:eastAsia="MS Mincho" w:hAnsi="Verdana" w:cs="Calibri"/>
          <w:szCs w:val="20"/>
        </w:rPr>
        <w:t>A</w:t>
      </w:r>
      <w:r w:rsidRPr="00817AD9">
        <w:rPr>
          <w:rFonts w:ascii="Verdana" w:eastAsia="MS Mincho" w:hAnsi="Verdana" w:cs="Calibri"/>
          <w:szCs w:val="20"/>
        </w:rPr>
        <w:t xml:space="preserve">rtigo </w:t>
      </w:r>
      <w:r w:rsidR="00063C4A" w:rsidRPr="00817AD9">
        <w:rPr>
          <w:rFonts w:ascii="Verdana" w:eastAsia="MS Mincho" w:hAnsi="Verdana" w:cs="Calibri"/>
          <w:szCs w:val="20"/>
        </w:rPr>
        <w:t>60</w:t>
      </w:r>
      <w:r w:rsidR="00926547">
        <w:rPr>
          <w:rFonts w:ascii="Verdana" w:eastAsia="MS Mincho" w:hAnsi="Verdana" w:cs="Calibri"/>
          <w:szCs w:val="20"/>
        </w:rPr>
        <w:t xml:space="preserve">, </w:t>
      </w:r>
      <w:r w:rsidRPr="00817AD9">
        <w:rPr>
          <w:rFonts w:ascii="Verdana" w:eastAsia="MS Mincho" w:hAnsi="Verdana" w:cs="Calibri"/>
          <w:szCs w:val="20"/>
        </w:rPr>
        <w:t xml:space="preserve">da </w:t>
      </w:r>
      <w:r w:rsidR="00034205" w:rsidRPr="00817AD9">
        <w:rPr>
          <w:rFonts w:ascii="Verdana" w:eastAsia="MS Mincho" w:hAnsi="Verdana" w:cs="Calibri"/>
          <w:szCs w:val="20"/>
        </w:rPr>
        <w:t xml:space="preserve">Resolução </w:t>
      </w:r>
      <w:r w:rsidR="00CE1BC1" w:rsidRPr="00817AD9">
        <w:rPr>
          <w:rFonts w:ascii="Verdana" w:eastAsia="MS Mincho" w:hAnsi="Verdana" w:cs="Calibri"/>
          <w:szCs w:val="20"/>
        </w:rPr>
        <w:t xml:space="preserve">CVM </w:t>
      </w:r>
      <w:r w:rsidR="00034205" w:rsidRPr="00817AD9">
        <w:rPr>
          <w:rFonts w:ascii="Verdana" w:eastAsia="MS Mincho" w:hAnsi="Verdana" w:cs="Calibri"/>
          <w:szCs w:val="20"/>
        </w:rPr>
        <w:t>160</w:t>
      </w:r>
      <w:r w:rsidRPr="00817AD9">
        <w:rPr>
          <w:rFonts w:ascii="Verdana" w:eastAsia="MS Mincho" w:hAnsi="Verdana" w:cs="Calibri"/>
          <w:szCs w:val="20"/>
        </w:rPr>
        <w:t>;</w:t>
      </w:r>
    </w:p>
    <w:p w14:paraId="525E6C06" w14:textId="77777777" w:rsidR="006654C7" w:rsidRPr="00817AD9" w:rsidRDefault="006654C7" w:rsidP="00A917C1">
      <w:pPr>
        <w:pStyle w:val="Level3"/>
        <w:numPr>
          <w:ilvl w:val="0"/>
          <w:numId w:val="0"/>
        </w:numPr>
        <w:spacing w:after="0" w:line="300" w:lineRule="auto"/>
        <w:ind w:left="15" w:right="15"/>
        <w:rPr>
          <w:rFonts w:ascii="Verdana" w:eastAsia="MS Mincho" w:hAnsi="Verdana" w:cs="Calibri"/>
          <w:szCs w:val="20"/>
        </w:rPr>
      </w:pPr>
    </w:p>
    <w:p w14:paraId="595D9E65" w14:textId="1D8990D6" w:rsidR="001A5BFC" w:rsidRPr="00817AD9" w:rsidRDefault="001A5BFC" w:rsidP="00A917C1">
      <w:pPr>
        <w:pStyle w:val="Level3"/>
        <w:spacing w:after="0" w:line="300" w:lineRule="auto"/>
        <w:ind w:left="15" w:right="15" w:hanging="15"/>
        <w:rPr>
          <w:rFonts w:ascii="Verdana" w:eastAsia="MS Mincho" w:hAnsi="Verdana" w:cs="Calibri"/>
          <w:szCs w:val="20"/>
        </w:rPr>
      </w:pPr>
      <w:bookmarkStart w:id="42" w:name="_DV_M54"/>
      <w:bookmarkStart w:id="43" w:name="_Ref362597200"/>
      <w:bookmarkEnd w:id="42"/>
      <w:r w:rsidRPr="00817AD9">
        <w:rPr>
          <w:rFonts w:ascii="Verdana" w:eastAsia="MS Mincho" w:hAnsi="Verdana" w:cs="Calibri"/>
          <w:szCs w:val="20"/>
        </w:rPr>
        <w:t xml:space="preserve">observar os procedimentos estabelecidos </w:t>
      </w:r>
      <w:r w:rsidRPr="00817AD9">
        <w:rPr>
          <w:rFonts w:ascii="Verdana" w:eastAsia="MS Mincho" w:hAnsi="Verdana" w:cs="Calibri"/>
          <w:spacing w:val="-2"/>
          <w:szCs w:val="20"/>
        </w:rPr>
        <w:t>pela legislação aplicável</w:t>
      </w:r>
      <w:r w:rsidRPr="00817AD9">
        <w:rPr>
          <w:rFonts w:ascii="Verdana" w:eastAsia="MS Mincho" w:hAnsi="Verdana" w:cs="Calibri"/>
          <w:szCs w:val="20"/>
        </w:rPr>
        <w:t xml:space="preserve">, inclusive aqueles relativos às atividades de pesquisa e análise, à divulgação de relatórios de analistas e outras atividades que possam ter qualquer efeito sobre a Oferta, e não divulgar qualquer pesquisa ou relatório público sobre o Fundo, e/ou a </w:t>
      </w:r>
      <w:r w:rsidR="00C50BD0">
        <w:rPr>
          <w:rFonts w:ascii="Verdana" w:eastAsia="MS Mincho" w:hAnsi="Verdana" w:cs="Calibri"/>
          <w:szCs w:val="20"/>
        </w:rPr>
        <w:t xml:space="preserve">5ª </w:t>
      </w:r>
      <w:r w:rsidRPr="00817AD9">
        <w:rPr>
          <w:rFonts w:ascii="Verdana" w:eastAsia="MS Mincho" w:hAnsi="Verdana" w:cs="Calibri"/>
          <w:szCs w:val="20"/>
        </w:rPr>
        <w:t xml:space="preserve">Emissão e/ou a Oferta que eventualmente tenha elaborado durante o período compreendido entre 15 </w:t>
      </w:r>
      <w:r w:rsidRPr="00817AD9">
        <w:rPr>
          <w:rFonts w:ascii="Verdana" w:eastAsia="MS Mincho" w:hAnsi="Verdana" w:cs="Calibri"/>
          <w:szCs w:val="20"/>
        </w:rPr>
        <w:lastRenderedPageBreak/>
        <w:t>(quinze) dias anteriores ao início de distribuição do Prospecto e a data de disponibilização do Anúncio de Encerramento, o que ocorrer por último;</w:t>
      </w:r>
      <w:bookmarkEnd w:id="43"/>
    </w:p>
    <w:p w14:paraId="3BBFE102"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77927A34" w14:textId="6F3CFE16" w:rsidR="001A5BFC" w:rsidRPr="00817AD9" w:rsidRDefault="00F904FC" w:rsidP="00A917C1">
      <w:pPr>
        <w:pStyle w:val="Level3"/>
        <w:spacing w:after="0" w:line="300" w:lineRule="auto"/>
        <w:ind w:left="15" w:right="15" w:hanging="15"/>
        <w:rPr>
          <w:rFonts w:ascii="Verdana" w:eastAsia="MS Mincho" w:hAnsi="Verdana" w:cs="Calibri"/>
          <w:szCs w:val="20"/>
        </w:rPr>
      </w:pPr>
      <w:bookmarkStart w:id="44" w:name="_DV_M55"/>
      <w:bookmarkStart w:id="45" w:name="_Ref348906862"/>
      <w:bookmarkEnd w:id="44"/>
      <w:r w:rsidRPr="00817AD9">
        <w:rPr>
          <w:rFonts w:ascii="Verdana" w:eastAsia="MS Mincho" w:hAnsi="Verdana"/>
          <w:szCs w:val="20"/>
        </w:rPr>
        <w:t>encaminhar ao Coordenador Líder quaisquer apresentações para potenciais investidores (</w:t>
      </w:r>
      <w:proofErr w:type="spellStart"/>
      <w:r w:rsidRPr="00817AD9">
        <w:rPr>
          <w:rFonts w:ascii="Verdana" w:eastAsia="MS Mincho" w:hAnsi="Verdana"/>
          <w:i/>
          <w:szCs w:val="20"/>
        </w:rPr>
        <w:t>roadshow</w:t>
      </w:r>
      <w:proofErr w:type="spellEnd"/>
      <w:r w:rsidRPr="00817AD9">
        <w:rPr>
          <w:rFonts w:ascii="Verdana" w:eastAsia="MS Mincho" w:hAnsi="Verdana"/>
          <w:szCs w:val="20"/>
        </w:rPr>
        <w:t xml:space="preserve"> e </w:t>
      </w:r>
      <w:proofErr w:type="spellStart"/>
      <w:r w:rsidRPr="00817AD9">
        <w:rPr>
          <w:rFonts w:ascii="Verdana" w:eastAsia="MS Mincho" w:hAnsi="Verdana"/>
          <w:i/>
          <w:szCs w:val="20"/>
        </w:rPr>
        <w:t>one-on-ones</w:t>
      </w:r>
      <w:proofErr w:type="spellEnd"/>
      <w:r w:rsidRPr="00817AD9">
        <w:rPr>
          <w:rFonts w:ascii="Verdana" w:eastAsia="MS Mincho" w:hAnsi="Verdana"/>
          <w:szCs w:val="20"/>
        </w:rPr>
        <w:t>) (“</w:t>
      </w:r>
      <w:r w:rsidRPr="00CB0E30">
        <w:rPr>
          <w:rFonts w:ascii="Verdana" w:eastAsia="MS Mincho" w:hAnsi="Verdana"/>
          <w:b/>
          <w:szCs w:val="20"/>
        </w:rPr>
        <w:t>Apresentações para Potenciais Investidores</w:t>
      </w:r>
      <w:r w:rsidRPr="00817AD9">
        <w:rPr>
          <w:rFonts w:ascii="Verdana" w:eastAsia="MS Mincho" w:hAnsi="Verdana"/>
          <w:szCs w:val="20"/>
        </w:rPr>
        <w:t xml:space="preserve">”), incluindo materiais publicitários que elaborar, seja para distribuição em forma impressa, seja para disseminação por qualquer meio de comunicação (inclusive via </w:t>
      </w:r>
      <w:r w:rsidRPr="00817AD9">
        <w:rPr>
          <w:rFonts w:ascii="Verdana" w:eastAsia="MS Mincho" w:hAnsi="Verdana"/>
          <w:i/>
          <w:szCs w:val="20"/>
        </w:rPr>
        <w:t>Internet</w:t>
      </w:r>
      <w:r w:rsidRPr="00817AD9">
        <w:rPr>
          <w:rFonts w:ascii="Verdana" w:eastAsia="MS Mincho" w:hAnsi="Verdana"/>
          <w:szCs w:val="20"/>
        </w:rPr>
        <w:t xml:space="preserve">), </w:t>
      </w:r>
      <w:r w:rsidRPr="00817AD9">
        <w:rPr>
          <w:rFonts w:ascii="Verdana" w:hAnsi="Verdana"/>
          <w:szCs w:val="20"/>
        </w:rPr>
        <w:t>com antecedência mínima de 5 (cinco) Dias Úteis anteriores à sua utilização, e colaborar para que o Coordenador Líder encaminhe tais materiais para arquivamento na CVM em até 1 (um) Dia Útil da sua utilização</w:t>
      </w:r>
      <w:r w:rsidR="001A5BFC" w:rsidRPr="00817AD9">
        <w:rPr>
          <w:rFonts w:ascii="Verdana" w:eastAsia="MS Mincho" w:hAnsi="Verdana" w:cs="Calibri"/>
          <w:szCs w:val="20"/>
        </w:rPr>
        <w:t>;</w:t>
      </w:r>
      <w:bookmarkEnd w:id="45"/>
    </w:p>
    <w:p w14:paraId="484179A5" w14:textId="77777777" w:rsidR="006654C7" w:rsidRPr="00817AD9" w:rsidRDefault="006654C7" w:rsidP="00A917C1">
      <w:pPr>
        <w:pStyle w:val="PargrafodaLista"/>
        <w:spacing w:line="300" w:lineRule="auto"/>
        <w:contextualSpacing w:val="0"/>
        <w:rPr>
          <w:rFonts w:ascii="Verdana" w:eastAsia="MS Mincho" w:hAnsi="Verdana" w:cs="Calibri"/>
          <w:szCs w:val="20"/>
        </w:rPr>
      </w:pPr>
      <w:bookmarkStart w:id="46" w:name="_DV_M56"/>
      <w:bookmarkEnd w:id="46"/>
    </w:p>
    <w:p w14:paraId="14E50742" w14:textId="6B605CA2" w:rsidR="001A5BFC" w:rsidRPr="00817AD9" w:rsidRDefault="001A5BFC" w:rsidP="00A917C1">
      <w:pPr>
        <w:pStyle w:val="Level3"/>
        <w:spacing w:after="0" w:line="300" w:lineRule="auto"/>
        <w:ind w:left="15" w:right="15" w:hanging="15"/>
        <w:rPr>
          <w:rFonts w:ascii="Verdana" w:eastAsia="MS Mincho" w:hAnsi="Verdana" w:cs="Calibri"/>
          <w:szCs w:val="20"/>
        </w:rPr>
      </w:pPr>
      <w:bookmarkStart w:id="47" w:name="_DV_M57"/>
      <w:bookmarkStart w:id="48" w:name="_Ref362597212"/>
      <w:bookmarkEnd w:id="47"/>
      <w:r w:rsidRPr="00817AD9">
        <w:rPr>
          <w:rFonts w:ascii="Verdana" w:eastAsia="MS Mincho" w:hAnsi="Verdana" w:cs="Calibri"/>
          <w:szCs w:val="20"/>
        </w:rPr>
        <w:t>assumir a responsabilidade pelas informações contidas nos relatórios de análise, nas Apresentações para Potenciais Investidores e nos materiais publicitários ou outros materiais mencionados nos incisos</w:t>
      </w:r>
      <w:r w:rsidR="006F5054" w:rsidRPr="00817AD9">
        <w:rPr>
          <w:rFonts w:ascii="Verdana" w:eastAsia="MS Mincho" w:hAnsi="Verdana" w:cs="Calibri"/>
          <w:szCs w:val="20"/>
        </w:rPr>
        <w:t xml:space="preserve"> </w:t>
      </w:r>
      <w:r w:rsidR="006F5054" w:rsidRPr="00817AD9">
        <w:rPr>
          <w:rFonts w:ascii="Verdana" w:eastAsia="MS Mincho" w:hAnsi="Verdana" w:cs="Calibri"/>
          <w:szCs w:val="20"/>
        </w:rPr>
        <w:fldChar w:fldCharType="begin"/>
      </w:r>
      <w:r w:rsidR="006F5054" w:rsidRPr="00817AD9">
        <w:rPr>
          <w:rFonts w:ascii="Verdana" w:eastAsia="MS Mincho" w:hAnsi="Verdana" w:cs="Calibri"/>
          <w:szCs w:val="20"/>
        </w:rPr>
        <w:instrText xml:space="preserve"> REF _Ref362597200 \r \h </w:instrText>
      </w:r>
      <w:r w:rsidR="00703481" w:rsidRPr="00817AD9">
        <w:rPr>
          <w:rFonts w:ascii="Verdana" w:eastAsia="MS Mincho" w:hAnsi="Verdana" w:cs="Calibri"/>
          <w:szCs w:val="20"/>
        </w:rPr>
        <w:instrText xml:space="preserve"> \* MERGEFORMAT </w:instrText>
      </w:r>
      <w:r w:rsidR="006F5054" w:rsidRPr="00817AD9">
        <w:rPr>
          <w:rFonts w:ascii="Verdana" w:eastAsia="MS Mincho" w:hAnsi="Verdana" w:cs="Calibri"/>
          <w:szCs w:val="20"/>
        </w:rPr>
      </w:r>
      <w:r w:rsidR="006F5054" w:rsidRPr="00817AD9">
        <w:rPr>
          <w:rFonts w:ascii="Verdana" w:eastAsia="MS Mincho" w:hAnsi="Verdana" w:cs="Calibri"/>
          <w:szCs w:val="20"/>
        </w:rPr>
        <w:fldChar w:fldCharType="separate"/>
      </w:r>
      <w:r w:rsidR="00063C4A" w:rsidRPr="00817AD9">
        <w:rPr>
          <w:rFonts w:ascii="Verdana" w:eastAsia="MS Mincho" w:hAnsi="Verdana" w:cs="Calibri"/>
          <w:szCs w:val="20"/>
        </w:rPr>
        <w:t>(</w:t>
      </w:r>
      <w:proofErr w:type="spellStart"/>
      <w:r w:rsidR="00063C4A" w:rsidRPr="00817AD9">
        <w:rPr>
          <w:rFonts w:ascii="Verdana" w:eastAsia="MS Mincho" w:hAnsi="Verdana" w:cs="Calibri"/>
          <w:szCs w:val="20"/>
        </w:rPr>
        <w:t>ix</w:t>
      </w:r>
      <w:proofErr w:type="spellEnd"/>
      <w:r w:rsidR="00063C4A" w:rsidRPr="00817AD9">
        <w:rPr>
          <w:rFonts w:ascii="Verdana" w:eastAsia="MS Mincho" w:hAnsi="Verdana" w:cs="Calibri"/>
          <w:szCs w:val="20"/>
        </w:rPr>
        <w:t>)</w:t>
      </w:r>
      <w:r w:rsidR="006F5054" w:rsidRPr="00817AD9">
        <w:rPr>
          <w:rFonts w:ascii="Verdana" w:eastAsia="MS Mincho" w:hAnsi="Verdana" w:cs="Calibri"/>
          <w:szCs w:val="20"/>
        </w:rPr>
        <w:fldChar w:fldCharType="end"/>
      </w:r>
      <w:r w:rsidR="00CB0E30">
        <w:rPr>
          <w:rFonts w:ascii="Verdana" w:eastAsia="MS Mincho" w:hAnsi="Verdana" w:cs="Calibri"/>
          <w:szCs w:val="20"/>
        </w:rPr>
        <w:t xml:space="preserve"> </w:t>
      </w:r>
      <w:r w:rsidR="009A55A9" w:rsidRPr="00817AD9">
        <w:rPr>
          <w:rFonts w:ascii="Verdana" w:eastAsia="MS Mincho" w:hAnsi="Verdana" w:cs="Calibri"/>
          <w:szCs w:val="20"/>
        </w:rPr>
        <w:t>e</w:t>
      </w:r>
      <w:r w:rsidRPr="00817AD9">
        <w:rPr>
          <w:rFonts w:ascii="Verdana" w:eastAsia="MS Mincho" w:hAnsi="Verdana" w:cs="Calibri"/>
          <w:szCs w:val="20"/>
        </w:rPr>
        <w:t xml:space="preserve"> </w:t>
      </w:r>
      <w:r w:rsidR="00F00736" w:rsidRPr="00817AD9">
        <w:rPr>
          <w:rFonts w:ascii="Verdana" w:eastAsia="MS Mincho" w:hAnsi="Verdana" w:cs="Calibri"/>
          <w:szCs w:val="20"/>
        </w:rPr>
        <w:fldChar w:fldCharType="begin"/>
      </w:r>
      <w:r w:rsidR="00F00736" w:rsidRPr="00817AD9">
        <w:rPr>
          <w:rFonts w:ascii="Verdana" w:eastAsia="MS Mincho" w:hAnsi="Verdana" w:cs="Calibri"/>
          <w:szCs w:val="20"/>
        </w:rPr>
        <w:instrText xml:space="preserve"> REF _Ref348906862 \r \h </w:instrText>
      </w:r>
      <w:r w:rsidR="00703481" w:rsidRPr="00817AD9">
        <w:rPr>
          <w:rFonts w:ascii="Verdana" w:eastAsia="MS Mincho" w:hAnsi="Verdana" w:cs="Calibri"/>
          <w:szCs w:val="20"/>
        </w:rPr>
        <w:instrText xml:space="preserve"> \* MERGEFORMAT </w:instrText>
      </w:r>
      <w:r w:rsidR="00F00736" w:rsidRPr="00817AD9">
        <w:rPr>
          <w:rFonts w:ascii="Verdana" w:eastAsia="MS Mincho" w:hAnsi="Verdana" w:cs="Calibri"/>
          <w:szCs w:val="20"/>
        </w:rPr>
      </w:r>
      <w:r w:rsidR="00F00736" w:rsidRPr="00817AD9">
        <w:rPr>
          <w:rFonts w:ascii="Verdana" w:eastAsia="MS Mincho" w:hAnsi="Verdana" w:cs="Calibri"/>
          <w:szCs w:val="20"/>
        </w:rPr>
        <w:fldChar w:fldCharType="separate"/>
      </w:r>
      <w:r w:rsidR="00063C4A" w:rsidRPr="00817AD9">
        <w:rPr>
          <w:rFonts w:ascii="Verdana" w:eastAsia="MS Mincho" w:hAnsi="Verdana" w:cs="Calibri"/>
          <w:szCs w:val="20"/>
        </w:rPr>
        <w:t>(x)</w:t>
      </w:r>
      <w:r w:rsidR="00F00736" w:rsidRPr="00817AD9">
        <w:rPr>
          <w:rFonts w:ascii="Verdana" w:eastAsia="MS Mincho" w:hAnsi="Verdana" w:cs="Calibri"/>
          <w:szCs w:val="20"/>
        </w:rPr>
        <w:fldChar w:fldCharType="end"/>
      </w:r>
      <w:r w:rsidRPr="00817AD9">
        <w:rPr>
          <w:rFonts w:ascii="Verdana" w:eastAsia="MS Mincho" w:hAnsi="Verdana" w:cs="Calibri"/>
          <w:szCs w:val="20"/>
        </w:rPr>
        <w:t xml:space="preserve"> acima, que tenha elaborado, divulgado ou utilizado;</w:t>
      </w:r>
      <w:bookmarkEnd w:id="48"/>
    </w:p>
    <w:p w14:paraId="7111D62C"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31542813" w14:textId="2BA8AD84" w:rsidR="001A5BFC" w:rsidRPr="00817AD9" w:rsidRDefault="001A5BFC" w:rsidP="00A917C1">
      <w:pPr>
        <w:pStyle w:val="Level3"/>
        <w:spacing w:after="0" w:line="300" w:lineRule="auto"/>
        <w:ind w:left="15" w:right="15" w:hanging="15"/>
        <w:rPr>
          <w:rFonts w:ascii="Verdana" w:eastAsia="MS Mincho" w:hAnsi="Verdana" w:cs="Calibri"/>
          <w:szCs w:val="20"/>
        </w:rPr>
      </w:pPr>
      <w:bookmarkStart w:id="49" w:name="_DV_M58"/>
      <w:bookmarkStart w:id="50" w:name="_Ref501642287"/>
      <w:bookmarkEnd w:id="49"/>
      <w:r w:rsidRPr="00817AD9">
        <w:rPr>
          <w:rFonts w:ascii="Verdana" w:eastAsia="MS Mincho" w:hAnsi="Verdana" w:cs="Calibri"/>
          <w:szCs w:val="20"/>
        </w:rPr>
        <w:t xml:space="preserve">observar rigorosamente todas as disposições do </w:t>
      </w:r>
      <w:r w:rsidR="00817AD9" w:rsidRPr="00817AD9">
        <w:rPr>
          <w:rFonts w:ascii="Verdana" w:eastAsia="MS Mincho" w:hAnsi="Verdana"/>
          <w:szCs w:val="20"/>
        </w:rPr>
        <w:t>Ofício-Circular nº 1/2021-CVM/SRE</w:t>
      </w:r>
      <w:r w:rsidRPr="00817AD9">
        <w:rPr>
          <w:rFonts w:ascii="Verdana" w:eastAsia="MS Mincho" w:hAnsi="Verdana" w:cs="Calibri"/>
          <w:szCs w:val="20"/>
        </w:rPr>
        <w:t xml:space="preserve">, respondendo perante o </w:t>
      </w:r>
      <w:r w:rsidRPr="00817AD9">
        <w:rPr>
          <w:rStyle w:val="DeltaViewInsertion"/>
          <w:rFonts w:ascii="Verdana" w:eastAsia="Batang" w:hAnsi="Verdana" w:cs="Calibri"/>
          <w:szCs w:val="20"/>
          <w:u w:val="none"/>
        </w:rPr>
        <w:t>Coordenador Líder</w:t>
      </w:r>
      <w:r w:rsidRPr="00817AD9">
        <w:rPr>
          <w:rFonts w:ascii="Verdana" w:eastAsia="MS Mincho" w:hAnsi="Verdana" w:cs="Calibri"/>
          <w:szCs w:val="20"/>
        </w:rPr>
        <w:t xml:space="preserve"> pelo descumprimento das obrigações ali dispostas;</w:t>
      </w:r>
      <w:bookmarkEnd w:id="50"/>
    </w:p>
    <w:p w14:paraId="5F5A748D"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0492241E" w14:textId="551CBC30" w:rsidR="001A5BFC" w:rsidRPr="00817AD9" w:rsidRDefault="00F904FC" w:rsidP="00A917C1">
      <w:pPr>
        <w:pStyle w:val="Level3"/>
        <w:spacing w:after="0" w:line="300" w:lineRule="auto"/>
        <w:ind w:left="15" w:right="15" w:hanging="15"/>
        <w:rPr>
          <w:rFonts w:ascii="Verdana" w:eastAsia="MS Mincho" w:hAnsi="Verdana" w:cs="Calibri"/>
          <w:szCs w:val="20"/>
        </w:rPr>
      </w:pPr>
      <w:bookmarkStart w:id="51" w:name="_DV_M59"/>
      <w:bookmarkStart w:id="52" w:name="_Ref501642312"/>
      <w:bookmarkEnd w:id="51"/>
      <w:r w:rsidRPr="00817AD9">
        <w:rPr>
          <w:rFonts w:ascii="Verdana" w:eastAsia="MS Mincho" w:hAnsi="Verdana"/>
          <w:szCs w:val="20"/>
        </w:rPr>
        <w:t xml:space="preserve">utilizar os modelos padronizados do Pedido de </w:t>
      </w:r>
      <w:r w:rsidR="00C50BD0">
        <w:rPr>
          <w:rFonts w:ascii="Verdana" w:eastAsia="MS Mincho" w:hAnsi="Verdana"/>
          <w:szCs w:val="20"/>
        </w:rPr>
        <w:t>Reserva</w:t>
      </w:r>
      <w:r w:rsidR="00C50BD0" w:rsidRPr="00817AD9">
        <w:rPr>
          <w:rFonts w:ascii="Verdana" w:eastAsia="MS Mincho" w:hAnsi="Verdana"/>
          <w:szCs w:val="20"/>
        </w:rPr>
        <w:t xml:space="preserve"> </w:t>
      </w:r>
      <w:r w:rsidRPr="00817AD9">
        <w:rPr>
          <w:rFonts w:ascii="Verdana" w:eastAsia="MS Mincho" w:hAnsi="Verdana"/>
          <w:szCs w:val="20"/>
        </w:rPr>
        <w:t>e/ou do termo de adesão ao Regulamento e ciência de risco (“</w:t>
      </w:r>
      <w:r w:rsidRPr="00CB0E30">
        <w:rPr>
          <w:rFonts w:ascii="Verdana" w:hAnsi="Verdana"/>
          <w:b/>
          <w:szCs w:val="20"/>
        </w:rPr>
        <w:t>Termo de Adesão ao Regulamento e Ciência de Risco</w:t>
      </w:r>
      <w:r w:rsidRPr="00817AD9">
        <w:rPr>
          <w:rFonts w:ascii="Verdana" w:eastAsia="MS Mincho" w:hAnsi="Verdana"/>
          <w:szCs w:val="20"/>
        </w:rPr>
        <w:t xml:space="preserve">”), bem como dos demais documentos estabelecidos pelo </w:t>
      </w:r>
      <w:r w:rsidRPr="00817AD9">
        <w:rPr>
          <w:rStyle w:val="DeltaViewInsertion"/>
          <w:rFonts w:ascii="Verdana" w:eastAsia="Batang" w:hAnsi="Verdana" w:cs="Arial"/>
          <w:szCs w:val="20"/>
          <w:u w:val="none"/>
        </w:rPr>
        <w:t>Coordenador Líder</w:t>
      </w:r>
      <w:r w:rsidRPr="00817AD9">
        <w:rPr>
          <w:rFonts w:ascii="Verdana" w:eastAsia="MS Mincho" w:hAnsi="Verdana"/>
          <w:szCs w:val="20"/>
        </w:rPr>
        <w:t>, sem qualquer inovação dos seus termos</w:t>
      </w:r>
      <w:r w:rsidR="001A5BFC" w:rsidRPr="00817AD9">
        <w:rPr>
          <w:rFonts w:ascii="Verdana" w:eastAsia="MS Mincho" w:hAnsi="Verdana" w:cs="Calibri"/>
          <w:szCs w:val="20"/>
        </w:rPr>
        <w:t>;</w:t>
      </w:r>
      <w:bookmarkEnd w:id="52"/>
    </w:p>
    <w:p w14:paraId="383C4DCA"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758043C0" w14:textId="6CE55C14" w:rsidR="001A5BFC" w:rsidRPr="00817AD9" w:rsidRDefault="00BE1C59" w:rsidP="00A917C1">
      <w:pPr>
        <w:pStyle w:val="Level3"/>
        <w:spacing w:after="0" w:line="300" w:lineRule="auto"/>
        <w:ind w:left="15" w:right="15" w:hanging="15"/>
        <w:rPr>
          <w:rFonts w:ascii="Verdana" w:eastAsia="MS Mincho" w:hAnsi="Verdana" w:cs="Calibri"/>
          <w:szCs w:val="20"/>
        </w:rPr>
      </w:pPr>
      <w:bookmarkStart w:id="53" w:name="_DV_M60"/>
      <w:bookmarkEnd w:id="53"/>
      <w:r w:rsidRPr="00817AD9">
        <w:rPr>
          <w:rFonts w:ascii="Verdana" w:eastAsia="MS Mincho" w:hAnsi="Verdana" w:cs="Calibri"/>
          <w:szCs w:val="20"/>
        </w:rPr>
        <w:t xml:space="preserve">remeter à B3 até a Data de Liquidação, </w:t>
      </w:r>
      <w:r w:rsidR="0066069D" w:rsidRPr="00817AD9">
        <w:rPr>
          <w:rFonts w:ascii="Verdana" w:eastAsia="MS Mincho" w:hAnsi="Verdana" w:cs="Calibri"/>
          <w:szCs w:val="20"/>
        </w:rPr>
        <w:t xml:space="preserve">os </w:t>
      </w:r>
      <w:r w:rsidR="004205F1">
        <w:rPr>
          <w:rFonts w:ascii="Verdana" w:eastAsia="MS Mincho" w:hAnsi="Verdana" w:cs="Calibri"/>
          <w:szCs w:val="20"/>
        </w:rPr>
        <w:t>Pedidos de Reserva</w:t>
      </w:r>
      <w:r w:rsidRPr="00817AD9">
        <w:rPr>
          <w:rFonts w:ascii="Verdana" w:eastAsia="MS Mincho" w:hAnsi="Verdana" w:cs="Calibri"/>
          <w:szCs w:val="20"/>
        </w:rPr>
        <w:t xml:space="preserve"> dos </w:t>
      </w:r>
      <w:bookmarkStart w:id="54" w:name="_Hlk131439276"/>
      <w:r w:rsidRPr="00817AD9">
        <w:rPr>
          <w:rFonts w:ascii="Verdana" w:eastAsia="MS Mincho" w:hAnsi="Verdana" w:cs="Calibri"/>
          <w:szCs w:val="20"/>
        </w:rPr>
        <w:t>Investidores</w:t>
      </w:r>
      <w:bookmarkEnd w:id="54"/>
      <w:r w:rsidR="001A5BFC" w:rsidRPr="00817AD9">
        <w:rPr>
          <w:rFonts w:ascii="Verdana" w:eastAsia="MS Mincho" w:hAnsi="Verdana" w:cs="Calibri"/>
          <w:szCs w:val="20"/>
        </w:rPr>
        <w:t>;</w:t>
      </w:r>
    </w:p>
    <w:p w14:paraId="6DAAE007"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54B40713" w14:textId="0FC1A0C9" w:rsidR="001A5BFC" w:rsidRPr="00817AD9" w:rsidRDefault="001A5BFC" w:rsidP="00A917C1">
      <w:pPr>
        <w:pStyle w:val="Level3"/>
        <w:spacing w:after="0" w:line="300" w:lineRule="auto"/>
        <w:ind w:left="15" w:right="15" w:hanging="15"/>
        <w:rPr>
          <w:rFonts w:ascii="Verdana" w:eastAsia="MS Mincho" w:hAnsi="Verdana" w:cs="Calibri"/>
          <w:szCs w:val="20"/>
        </w:rPr>
      </w:pPr>
      <w:bookmarkStart w:id="55" w:name="_DV_M61"/>
      <w:bookmarkEnd w:id="55"/>
      <w:r w:rsidRPr="00817AD9">
        <w:rPr>
          <w:rFonts w:ascii="Verdana" w:eastAsia="MS Mincho" w:hAnsi="Verdana" w:cs="Calibri"/>
          <w:szCs w:val="20"/>
        </w:rPr>
        <w:t xml:space="preserve">obter do(s) Investidor(es) </w:t>
      </w:r>
      <w:r w:rsidR="0066069D" w:rsidRPr="00817AD9">
        <w:rPr>
          <w:rFonts w:ascii="Verdana" w:eastAsia="MS Mincho" w:hAnsi="Verdana" w:cs="Calibri"/>
          <w:szCs w:val="20"/>
        </w:rPr>
        <w:t xml:space="preserve">dos quais tenha recebido Pedido de </w:t>
      </w:r>
      <w:r w:rsidR="00C50BD0">
        <w:rPr>
          <w:rFonts w:ascii="Verdana" w:eastAsia="MS Mincho" w:hAnsi="Verdana" w:cs="Calibri"/>
          <w:szCs w:val="20"/>
        </w:rPr>
        <w:t>Reserva,</w:t>
      </w:r>
      <w:r w:rsidR="00C50BD0" w:rsidRPr="00817AD9">
        <w:rPr>
          <w:rFonts w:ascii="Verdana" w:eastAsia="MS Mincho" w:hAnsi="Verdana" w:cs="Calibri"/>
          <w:szCs w:val="20"/>
        </w:rPr>
        <w:t xml:space="preserve"> </w:t>
      </w:r>
      <w:r w:rsidR="0066069D" w:rsidRPr="00817AD9">
        <w:rPr>
          <w:rFonts w:ascii="Verdana" w:eastAsia="MS Mincho" w:hAnsi="Verdana" w:cs="Calibri"/>
          <w:szCs w:val="20"/>
        </w:rPr>
        <w:t>o</w:t>
      </w:r>
      <w:r w:rsidRPr="00817AD9">
        <w:rPr>
          <w:rFonts w:ascii="Verdana" w:eastAsia="MS Mincho" w:hAnsi="Verdana" w:cs="Calibri"/>
          <w:szCs w:val="20"/>
        </w:rPr>
        <w:t xml:space="preserve"> Termo de Adesão ao Regulamento e Ciência de Risco</w:t>
      </w:r>
      <w:r w:rsidR="0066069D" w:rsidRPr="00817AD9">
        <w:rPr>
          <w:rFonts w:ascii="Verdana" w:eastAsia="MS Mincho" w:hAnsi="Verdana" w:cs="Calibri"/>
          <w:szCs w:val="20"/>
        </w:rPr>
        <w:t xml:space="preserve"> devidamente assinado</w:t>
      </w:r>
      <w:r w:rsidRPr="00817AD9">
        <w:rPr>
          <w:rFonts w:ascii="Verdana" w:eastAsia="MS Mincho" w:hAnsi="Verdana" w:cs="Calibri"/>
          <w:szCs w:val="20"/>
        </w:rPr>
        <w:t xml:space="preserve">, observado o disposto na Cláusula </w:t>
      </w:r>
      <w:r w:rsidRPr="00817AD9">
        <w:rPr>
          <w:rFonts w:ascii="Verdana" w:eastAsia="MS Mincho" w:hAnsi="Verdana" w:cs="Calibri"/>
          <w:szCs w:val="20"/>
        </w:rPr>
        <w:fldChar w:fldCharType="begin"/>
      </w:r>
      <w:r w:rsidRPr="00817AD9">
        <w:rPr>
          <w:rFonts w:ascii="Verdana" w:eastAsia="MS Mincho" w:hAnsi="Verdana" w:cs="Calibri"/>
          <w:szCs w:val="20"/>
        </w:rPr>
        <w:instrText xml:space="preserve"> REF _Ref362597228 \r \h  \* MERGEFORMAT </w:instrText>
      </w:r>
      <w:r w:rsidRPr="00817AD9">
        <w:rPr>
          <w:rFonts w:ascii="Verdana" w:eastAsia="MS Mincho" w:hAnsi="Verdana" w:cs="Calibri"/>
          <w:szCs w:val="20"/>
        </w:rPr>
      </w:r>
      <w:r w:rsidRPr="00817AD9">
        <w:rPr>
          <w:rFonts w:ascii="Verdana" w:eastAsia="MS Mincho" w:hAnsi="Verdana" w:cs="Calibri"/>
          <w:szCs w:val="20"/>
        </w:rPr>
        <w:fldChar w:fldCharType="separate"/>
      </w:r>
      <w:r w:rsidR="00387E7E" w:rsidRPr="00817AD9">
        <w:rPr>
          <w:rFonts w:ascii="Verdana" w:eastAsia="MS Mincho" w:hAnsi="Verdana" w:cs="Calibri"/>
          <w:szCs w:val="20"/>
        </w:rPr>
        <w:t>9.3</w:t>
      </w:r>
      <w:r w:rsidRPr="00817AD9">
        <w:rPr>
          <w:rFonts w:ascii="Verdana" w:eastAsia="MS Mincho" w:hAnsi="Verdana" w:cs="Calibri"/>
          <w:szCs w:val="20"/>
        </w:rPr>
        <w:fldChar w:fldCharType="end"/>
      </w:r>
      <w:r w:rsidRPr="00817AD9">
        <w:rPr>
          <w:rFonts w:ascii="Verdana" w:eastAsia="MS Mincho" w:hAnsi="Verdana" w:cs="Calibri"/>
          <w:szCs w:val="20"/>
        </w:rPr>
        <w:t xml:space="preserve"> abaixo;</w:t>
      </w:r>
    </w:p>
    <w:p w14:paraId="45BF6485"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19803427" w14:textId="7A0F50A3" w:rsidR="001A5BFC" w:rsidRPr="00817AD9" w:rsidRDefault="001A5BFC" w:rsidP="00A917C1">
      <w:pPr>
        <w:pStyle w:val="Level3"/>
        <w:spacing w:after="0" w:line="300" w:lineRule="auto"/>
        <w:ind w:left="15" w:right="15" w:hanging="15"/>
        <w:rPr>
          <w:rFonts w:ascii="Verdana" w:eastAsia="MS Mincho" w:hAnsi="Verdana" w:cs="Calibri"/>
          <w:szCs w:val="20"/>
        </w:rPr>
      </w:pPr>
      <w:bookmarkStart w:id="56" w:name="_DV_M62"/>
      <w:bookmarkEnd w:id="56"/>
      <w:proofErr w:type="spellStart"/>
      <w:r w:rsidRPr="00817AD9">
        <w:rPr>
          <w:rFonts w:ascii="Verdana" w:eastAsia="MS Mincho" w:hAnsi="Verdana" w:cs="Calibri"/>
          <w:szCs w:val="20"/>
        </w:rPr>
        <w:t>fornecer</w:t>
      </w:r>
      <w:proofErr w:type="spellEnd"/>
      <w:r w:rsidRPr="00817AD9">
        <w:rPr>
          <w:rFonts w:ascii="Verdana" w:eastAsia="MS Mincho" w:hAnsi="Verdana" w:cs="Calibri"/>
          <w:szCs w:val="20"/>
        </w:rPr>
        <w:t xml:space="preserve"> ao Administrador cópia dos Termos de Adesão ao Regulamento e Ciência de Risco, anexo ao </w:t>
      </w:r>
      <w:r w:rsidR="00D24370" w:rsidRPr="00817AD9">
        <w:rPr>
          <w:rFonts w:ascii="Verdana" w:eastAsia="MS Mincho" w:hAnsi="Verdana" w:cs="Calibri"/>
          <w:szCs w:val="20"/>
        </w:rPr>
        <w:t>Pedido de Reserva</w:t>
      </w:r>
      <w:r w:rsidRPr="00817AD9">
        <w:rPr>
          <w:rFonts w:ascii="Verdana" w:eastAsia="MS Mincho" w:hAnsi="Verdana" w:cs="Calibri"/>
          <w:szCs w:val="20"/>
        </w:rPr>
        <w:t xml:space="preserve"> devidamente assinados e à CVM, se solicitado, no prazo de até 2 (dois) </w:t>
      </w:r>
      <w:r w:rsidR="00B66DD3" w:rsidRPr="00817AD9">
        <w:rPr>
          <w:rFonts w:ascii="Verdana" w:eastAsia="MS Mincho" w:hAnsi="Verdana" w:cs="Calibri"/>
          <w:szCs w:val="20"/>
        </w:rPr>
        <w:t>D</w:t>
      </w:r>
      <w:r w:rsidRPr="00817AD9">
        <w:rPr>
          <w:rFonts w:ascii="Verdana" w:eastAsia="MS Mincho" w:hAnsi="Verdana" w:cs="Calibri"/>
          <w:szCs w:val="20"/>
        </w:rPr>
        <w:t xml:space="preserve">ias </w:t>
      </w:r>
      <w:r w:rsidR="00B66DD3" w:rsidRPr="00817AD9">
        <w:rPr>
          <w:rFonts w:ascii="Verdana" w:eastAsia="MS Mincho" w:hAnsi="Verdana" w:cs="Calibri"/>
          <w:szCs w:val="20"/>
        </w:rPr>
        <w:t>Ú</w:t>
      </w:r>
      <w:r w:rsidRPr="00817AD9">
        <w:rPr>
          <w:rFonts w:ascii="Verdana" w:eastAsia="MS Mincho" w:hAnsi="Verdana" w:cs="Calibri"/>
          <w:szCs w:val="20"/>
        </w:rPr>
        <w:t xml:space="preserve">teis contados da data da respectiva solicitação, ou em menos prazo por ele indicado, para atender à requisição da CVM, da </w:t>
      </w:r>
      <w:bookmarkStart w:id="57" w:name="_Hlk26955367"/>
      <w:r w:rsidR="009A55A9" w:rsidRPr="00817AD9">
        <w:rPr>
          <w:rFonts w:ascii="Verdana" w:eastAsia="MS Mincho" w:hAnsi="Verdana" w:cs="Calibri"/>
          <w:szCs w:val="20"/>
        </w:rPr>
        <w:t xml:space="preserve">Associação Brasileira das Entidades dos Mercados Financeiro e de Capitais – </w:t>
      </w:r>
      <w:bookmarkEnd w:id="57"/>
      <w:r w:rsidRPr="00817AD9">
        <w:rPr>
          <w:rFonts w:ascii="Verdana" w:eastAsia="MS Mincho" w:hAnsi="Verdana" w:cs="Calibri"/>
          <w:szCs w:val="20"/>
        </w:rPr>
        <w:t xml:space="preserve">ANBIMA, da B3 e/ou ainda em caso de determinação judicial; </w:t>
      </w:r>
    </w:p>
    <w:p w14:paraId="5F8C43FD"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665D843F" w14:textId="12420648" w:rsidR="001A5BFC" w:rsidRPr="00817AD9" w:rsidRDefault="001A5BFC" w:rsidP="00A917C1">
      <w:pPr>
        <w:pStyle w:val="Level3"/>
        <w:spacing w:after="0" w:line="300" w:lineRule="auto"/>
        <w:ind w:left="15" w:right="15" w:hanging="15"/>
        <w:rPr>
          <w:rFonts w:ascii="Verdana" w:eastAsia="MS Mincho" w:hAnsi="Verdana" w:cs="Calibri"/>
          <w:szCs w:val="20"/>
        </w:rPr>
      </w:pPr>
      <w:bookmarkStart w:id="58" w:name="_DV_M63"/>
      <w:bookmarkEnd w:id="58"/>
      <w:r w:rsidRPr="00817AD9">
        <w:rPr>
          <w:rFonts w:ascii="Verdana" w:eastAsia="MS Mincho" w:hAnsi="Verdana" w:cs="Calibri"/>
          <w:szCs w:val="20"/>
        </w:rPr>
        <w:t xml:space="preserve">fornecer cópia dos </w:t>
      </w:r>
      <w:r w:rsidR="004205F1">
        <w:rPr>
          <w:rFonts w:ascii="Verdana" w:eastAsia="MS Mincho" w:hAnsi="Verdana" w:cs="Calibri"/>
          <w:szCs w:val="20"/>
        </w:rPr>
        <w:t>Pedidos de Reserva</w:t>
      </w:r>
      <w:r w:rsidRPr="00817AD9">
        <w:rPr>
          <w:rFonts w:ascii="Verdana" w:eastAsia="MS Mincho" w:hAnsi="Verdana" w:cs="Calibri"/>
          <w:szCs w:val="20"/>
        </w:rPr>
        <w:t xml:space="preserve"> devidamente assinados à CVM, se solicitado;</w:t>
      </w:r>
    </w:p>
    <w:p w14:paraId="135FB6AB"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2CA75B0D" w14:textId="09F7A1AC" w:rsidR="001A5BFC" w:rsidRPr="00817AD9" w:rsidRDefault="001A5BFC" w:rsidP="00A917C1">
      <w:pPr>
        <w:pStyle w:val="Level3"/>
        <w:spacing w:after="0" w:line="300" w:lineRule="auto"/>
        <w:ind w:left="15" w:right="15" w:hanging="15"/>
        <w:rPr>
          <w:rFonts w:ascii="Verdana" w:eastAsia="MS Mincho" w:hAnsi="Verdana" w:cs="Calibri"/>
          <w:szCs w:val="20"/>
        </w:rPr>
      </w:pPr>
      <w:bookmarkStart w:id="59" w:name="_DV_M64"/>
      <w:bookmarkStart w:id="60" w:name="_Ref362597215"/>
      <w:bookmarkEnd w:id="59"/>
      <w:r w:rsidRPr="00817AD9">
        <w:rPr>
          <w:rFonts w:ascii="Verdana" w:eastAsia="MS Mincho" w:hAnsi="Verdana" w:cs="Calibri"/>
          <w:szCs w:val="20"/>
        </w:rPr>
        <w:t xml:space="preserve">pelo prazo de 5 (cinco) anos contados da data de disponibilização do Anúncio de Encerramento, (i) guardar os </w:t>
      </w:r>
      <w:r w:rsidR="004205F1">
        <w:rPr>
          <w:rFonts w:ascii="Verdana" w:eastAsia="MS Mincho" w:hAnsi="Verdana" w:cs="Calibri"/>
          <w:szCs w:val="20"/>
        </w:rPr>
        <w:t>Pedidos de Reserva</w:t>
      </w:r>
      <w:r w:rsidRPr="00817AD9">
        <w:rPr>
          <w:rFonts w:ascii="Verdana" w:eastAsia="MS Mincho" w:hAnsi="Verdana" w:cs="Calibri"/>
          <w:szCs w:val="20"/>
        </w:rPr>
        <w:t xml:space="preserve"> que tenha processado, bem como os demais documentos relacionados à Oferta; e (</w:t>
      </w:r>
      <w:proofErr w:type="spellStart"/>
      <w:r w:rsidRPr="00817AD9">
        <w:rPr>
          <w:rFonts w:ascii="Verdana" w:eastAsia="MS Mincho" w:hAnsi="Verdana" w:cs="Calibri"/>
          <w:szCs w:val="20"/>
        </w:rPr>
        <w:t>ii</w:t>
      </w:r>
      <w:proofErr w:type="spellEnd"/>
      <w:r w:rsidRPr="00817AD9">
        <w:rPr>
          <w:rFonts w:ascii="Verdana" w:eastAsia="MS Mincho" w:hAnsi="Verdana" w:cs="Calibri"/>
          <w:szCs w:val="20"/>
        </w:rPr>
        <w:t xml:space="preserve">) enviar cópia de tais documentos ao Coordenador Líder no prazo de até 5 (cinco) </w:t>
      </w:r>
      <w:r w:rsidR="00B66DD3" w:rsidRPr="00817AD9">
        <w:rPr>
          <w:rFonts w:ascii="Verdana" w:eastAsia="MS Mincho" w:hAnsi="Verdana" w:cs="Calibri"/>
          <w:szCs w:val="20"/>
        </w:rPr>
        <w:t>D</w:t>
      </w:r>
      <w:r w:rsidRPr="00817AD9">
        <w:rPr>
          <w:rFonts w:ascii="Verdana" w:eastAsia="MS Mincho" w:hAnsi="Verdana" w:cs="Calibri"/>
          <w:szCs w:val="20"/>
        </w:rPr>
        <w:t xml:space="preserve">ias </w:t>
      </w:r>
      <w:r w:rsidR="00B66DD3" w:rsidRPr="00817AD9">
        <w:rPr>
          <w:rFonts w:ascii="Verdana" w:eastAsia="MS Mincho" w:hAnsi="Verdana" w:cs="Calibri"/>
          <w:szCs w:val="20"/>
        </w:rPr>
        <w:t>Ú</w:t>
      </w:r>
      <w:r w:rsidRPr="00817AD9">
        <w:rPr>
          <w:rFonts w:ascii="Verdana" w:eastAsia="MS Mincho" w:hAnsi="Verdana" w:cs="Calibri"/>
          <w:szCs w:val="20"/>
        </w:rPr>
        <w:t xml:space="preserve">teis contados da </w:t>
      </w:r>
      <w:r w:rsidRPr="00817AD9">
        <w:rPr>
          <w:rFonts w:ascii="Verdana" w:eastAsia="MS Mincho" w:hAnsi="Verdana" w:cs="Calibri"/>
          <w:szCs w:val="20"/>
        </w:rPr>
        <w:lastRenderedPageBreak/>
        <w:t>data da respectiva solicitação, ou em menos prazo por ele indicado, para atender à requisição de autoridades administrativas ou judiciais;</w:t>
      </w:r>
      <w:bookmarkEnd w:id="60"/>
    </w:p>
    <w:p w14:paraId="401A6705"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2B5CC65C" w14:textId="4A533954" w:rsidR="001A5BFC" w:rsidRPr="00817AD9" w:rsidRDefault="001A5BFC" w:rsidP="00A917C1">
      <w:pPr>
        <w:pStyle w:val="Level3"/>
        <w:spacing w:after="0" w:line="300" w:lineRule="auto"/>
        <w:ind w:left="15" w:right="15" w:hanging="15"/>
        <w:rPr>
          <w:rFonts w:ascii="Verdana" w:eastAsia="MS Mincho" w:hAnsi="Verdana" w:cs="Calibri"/>
          <w:szCs w:val="20"/>
        </w:rPr>
      </w:pPr>
      <w:bookmarkStart w:id="61" w:name="_DV_M65"/>
      <w:bookmarkEnd w:id="61"/>
      <w:r w:rsidRPr="00817AD9">
        <w:rPr>
          <w:rFonts w:ascii="Verdana" w:eastAsia="MS Mincho" w:hAnsi="Verdana" w:cs="Calibri"/>
          <w:szCs w:val="20"/>
        </w:rPr>
        <w:t xml:space="preserve">cumprir integralmente o Plano de Distribuição previsto no Contrato de Distribuição; </w:t>
      </w:r>
    </w:p>
    <w:p w14:paraId="4A947F01"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21327996" w14:textId="012782CB" w:rsidR="001A5BFC" w:rsidRPr="00817AD9" w:rsidRDefault="001A5BFC" w:rsidP="002960DA">
      <w:pPr>
        <w:pStyle w:val="Level3"/>
        <w:spacing w:after="0" w:line="300" w:lineRule="auto"/>
        <w:ind w:left="15" w:right="15" w:hanging="15"/>
        <w:rPr>
          <w:rFonts w:ascii="Verdana" w:eastAsia="MS Mincho" w:hAnsi="Verdana" w:cs="Calibri"/>
          <w:szCs w:val="20"/>
        </w:rPr>
      </w:pPr>
      <w:bookmarkStart w:id="62" w:name="_DV_M66"/>
      <w:bookmarkStart w:id="63" w:name="_Ref348906897"/>
      <w:bookmarkEnd w:id="62"/>
      <w:r w:rsidRPr="00817AD9">
        <w:rPr>
          <w:rFonts w:ascii="Verdana" w:eastAsia="MS Mincho" w:hAnsi="Verdana" w:cs="Calibri"/>
          <w:szCs w:val="20"/>
        </w:rPr>
        <w:t xml:space="preserve">até às 15:00 horas da Data de Liquidação, efetuar o pagamento, por meio da B3, do preço das Cotas que colocar, pelo seu valor bruto de subscrição, sem dedução da remuneração prevista na Cláusula </w:t>
      </w:r>
      <w:r w:rsidR="00011E64" w:rsidRPr="00817AD9">
        <w:rPr>
          <w:rFonts w:ascii="Verdana" w:eastAsia="MS Mincho" w:hAnsi="Verdana" w:cs="Calibri"/>
          <w:szCs w:val="20"/>
        </w:rPr>
        <w:fldChar w:fldCharType="begin"/>
      </w:r>
      <w:r w:rsidR="00011E64" w:rsidRPr="00817AD9">
        <w:rPr>
          <w:rFonts w:ascii="Verdana" w:eastAsia="MS Mincho" w:hAnsi="Verdana" w:cs="Calibri"/>
          <w:szCs w:val="20"/>
        </w:rPr>
        <w:instrText xml:space="preserve"> REF _Ref513637228 \r \h </w:instrText>
      </w:r>
      <w:r w:rsidR="00703481" w:rsidRPr="00817AD9">
        <w:rPr>
          <w:rFonts w:ascii="Verdana" w:eastAsia="MS Mincho" w:hAnsi="Verdana" w:cs="Calibri"/>
          <w:szCs w:val="20"/>
        </w:rPr>
        <w:instrText xml:space="preserve"> \* MERGEFORMAT </w:instrText>
      </w:r>
      <w:r w:rsidR="00011E64" w:rsidRPr="00817AD9">
        <w:rPr>
          <w:rFonts w:ascii="Verdana" w:eastAsia="MS Mincho" w:hAnsi="Verdana" w:cs="Calibri"/>
          <w:szCs w:val="20"/>
        </w:rPr>
      </w:r>
      <w:r w:rsidR="00011E64" w:rsidRPr="00817AD9">
        <w:rPr>
          <w:rFonts w:ascii="Verdana" w:eastAsia="MS Mincho" w:hAnsi="Verdana" w:cs="Calibri"/>
          <w:szCs w:val="20"/>
        </w:rPr>
        <w:fldChar w:fldCharType="separate"/>
      </w:r>
      <w:r w:rsidR="00817AD9" w:rsidRPr="00817AD9">
        <w:rPr>
          <w:rFonts w:ascii="Verdana" w:eastAsia="MS Mincho" w:hAnsi="Verdana" w:cs="Calibri"/>
          <w:szCs w:val="20"/>
        </w:rPr>
        <w:t>13</w:t>
      </w:r>
      <w:r w:rsidR="00011E64" w:rsidRPr="00817AD9">
        <w:rPr>
          <w:rFonts w:ascii="Verdana" w:eastAsia="MS Mincho" w:hAnsi="Verdana" w:cs="Calibri"/>
          <w:szCs w:val="20"/>
        </w:rPr>
        <w:fldChar w:fldCharType="end"/>
      </w:r>
      <w:r w:rsidRPr="00817AD9">
        <w:rPr>
          <w:rFonts w:ascii="Verdana" w:eastAsia="MS Mincho" w:hAnsi="Verdana" w:cs="Calibri"/>
          <w:szCs w:val="20"/>
        </w:rPr>
        <w:t xml:space="preserve"> abaixo ou de despesas relativas à Oferta, de acordo com as disposições do Contrato de Distribuição;</w:t>
      </w:r>
      <w:bookmarkEnd w:id="63"/>
      <w:r w:rsidR="0066069D" w:rsidRPr="00817AD9">
        <w:rPr>
          <w:rFonts w:ascii="Verdana" w:eastAsia="MS Mincho" w:hAnsi="Verdana" w:cs="Calibri"/>
          <w:szCs w:val="20"/>
        </w:rPr>
        <w:t xml:space="preserve"> </w:t>
      </w:r>
    </w:p>
    <w:p w14:paraId="149FE21B" w14:textId="77777777" w:rsidR="006654C7" w:rsidRPr="00817AD9" w:rsidRDefault="006654C7" w:rsidP="00A917C1">
      <w:pPr>
        <w:pStyle w:val="Level3"/>
        <w:numPr>
          <w:ilvl w:val="0"/>
          <w:numId w:val="0"/>
        </w:numPr>
        <w:spacing w:after="0" w:line="300" w:lineRule="auto"/>
        <w:ind w:left="15" w:right="15"/>
        <w:rPr>
          <w:rFonts w:ascii="Verdana" w:eastAsia="MS Mincho" w:hAnsi="Verdana" w:cs="Calibri"/>
          <w:szCs w:val="20"/>
        </w:rPr>
      </w:pPr>
    </w:p>
    <w:p w14:paraId="286F31E1" w14:textId="08917105" w:rsidR="001A5BFC" w:rsidRPr="00817AD9" w:rsidRDefault="001A5BFC" w:rsidP="00A917C1">
      <w:pPr>
        <w:pStyle w:val="Level3"/>
        <w:spacing w:after="0" w:line="300" w:lineRule="auto"/>
        <w:ind w:left="15" w:right="15" w:hanging="15"/>
        <w:rPr>
          <w:rFonts w:ascii="Verdana" w:eastAsia="MS Mincho" w:hAnsi="Verdana" w:cs="Calibri"/>
          <w:szCs w:val="20"/>
        </w:rPr>
      </w:pPr>
      <w:bookmarkStart w:id="64" w:name="_DV_M67"/>
      <w:bookmarkStart w:id="65" w:name="_Ref362597389"/>
      <w:bookmarkEnd w:id="64"/>
      <w:r w:rsidRPr="00817AD9">
        <w:rPr>
          <w:rFonts w:ascii="Verdana" w:eastAsia="MS Mincho" w:hAnsi="Verdana" w:cs="Calibri"/>
          <w:szCs w:val="20"/>
        </w:rPr>
        <w:t>arcar com seus próprios custos e despesas (</w:t>
      </w:r>
      <w:r w:rsidRPr="00817AD9">
        <w:rPr>
          <w:rFonts w:ascii="Verdana" w:eastAsia="MS Mincho" w:hAnsi="Verdana" w:cs="Calibri"/>
          <w:i/>
          <w:szCs w:val="20"/>
        </w:rPr>
        <w:t>out-</w:t>
      </w:r>
      <w:proofErr w:type="spellStart"/>
      <w:r w:rsidRPr="00817AD9">
        <w:rPr>
          <w:rFonts w:ascii="Verdana" w:eastAsia="MS Mincho" w:hAnsi="Verdana" w:cs="Calibri"/>
          <w:i/>
          <w:szCs w:val="20"/>
        </w:rPr>
        <w:t>of</w:t>
      </w:r>
      <w:proofErr w:type="spellEnd"/>
      <w:r w:rsidRPr="00817AD9">
        <w:rPr>
          <w:rFonts w:ascii="Verdana" w:eastAsia="MS Mincho" w:hAnsi="Verdana" w:cs="Calibri"/>
          <w:i/>
          <w:szCs w:val="20"/>
        </w:rPr>
        <w:t xml:space="preserve">-pocket </w:t>
      </w:r>
      <w:proofErr w:type="spellStart"/>
      <w:r w:rsidRPr="00817AD9">
        <w:rPr>
          <w:rFonts w:ascii="Verdana" w:eastAsia="MS Mincho" w:hAnsi="Verdana" w:cs="Calibri"/>
          <w:i/>
          <w:szCs w:val="20"/>
        </w:rPr>
        <w:t>expenses</w:t>
      </w:r>
      <w:proofErr w:type="spellEnd"/>
      <w:r w:rsidRPr="00817AD9">
        <w:rPr>
          <w:rFonts w:ascii="Verdana" w:eastAsia="MS Mincho" w:hAnsi="Verdana" w:cs="Calibri"/>
          <w:szCs w:val="20"/>
        </w:rPr>
        <w:t>) relativos à Oferta;</w:t>
      </w:r>
      <w:bookmarkEnd w:id="65"/>
    </w:p>
    <w:p w14:paraId="53F476BD"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4CD95C07" w14:textId="5DFA7ACB" w:rsidR="001A5BFC" w:rsidRPr="00817AD9" w:rsidRDefault="001A5BFC" w:rsidP="00A917C1">
      <w:pPr>
        <w:pStyle w:val="Level3"/>
        <w:spacing w:after="0" w:line="300" w:lineRule="auto"/>
        <w:ind w:left="15" w:right="15" w:hanging="15"/>
        <w:rPr>
          <w:rFonts w:ascii="Verdana" w:eastAsia="MS Mincho" w:hAnsi="Verdana" w:cs="Calibri"/>
          <w:szCs w:val="20"/>
        </w:rPr>
      </w:pPr>
      <w:bookmarkStart w:id="66" w:name="_DV_M68"/>
      <w:bookmarkEnd w:id="66"/>
      <w:r w:rsidRPr="00817AD9">
        <w:rPr>
          <w:rFonts w:ascii="Verdana" w:eastAsia="MS Mincho" w:hAnsi="Verdana" w:cs="Calibri"/>
          <w:szCs w:val="20"/>
        </w:rPr>
        <w:t xml:space="preserve">cumprir todas as normas previstas na regulamentação aplicável à Oferta, incluindo, sem limitação, aquelas previstas na </w:t>
      </w:r>
      <w:r w:rsidR="00812F9D" w:rsidRPr="00817AD9">
        <w:rPr>
          <w:rFonts w:ascii="Verdana" w:eastAsia="MS Mincho" w:hAnsi="Verdana" w:cs="Calibri"/>
          <w:szCs w:val="20"/>
        </w:rPr>
        <w:t xml:space="preserve">Resolução </w:t>
      </w:r>
      <w:r w:rsidR="00CE1BC1" w:rsidRPr="00817AD9">
        <w:rPr>
          <w:rFonts w:ascii="Verdana" w:eastAsia="MS Mincho" w:hAnsi="Verdana" w:cs="Calibri"/>
          <w:szCs w:val="20"/>
        </w:rPr>
        <w:t xml:space="preserve">CVM </w:t>
      </w:r>
      <w:r w:rsidR="00812F9D" w:rsidRPr="00817AD9">
        <w:rPr>
          <w:rFonts w:ascii="Verdana" w:eastAsia="MS Mincho" w:hAnsi="Verdana" w:cs="Calibri"/>
          <w:szCs w:val="20"/>
        </w:rPr>
        <w:t>160</w:t>
      </w:r>
      <w:r w:rsidRPr="00817AD9">
        <w:rPr>
          <w:rFonts w:ascii="Verdana" w:eastAsia="MS Mincho" w:hAnsi="Verdana" w:cs="Calibri"/>
          <w:szCs w:val="20"/>
        </w:rPr>
        <w:t xml:space="preserve">, em especial ao disposto no </w:t>
      </w:r>
      <w:r w:rsidR="00C50BD0">
        <w:rPr>
          <w:rFonts w:ascii="Verdana" w:eastAsia="MS Mincho" w:hAnsi="Verdana" w:cs="Calibri"/>
          <w:szCs w:val="20"/>
        </w:rPr>
        <w:t>A</w:t>
      </w:r>
      <w:r w:rsidRPr="00817AD9">
        <w:rPr>
          <w:rFonts w:ascii="Verdana" w:eastAsia="MS Mincho" w:hAnsi="Verdana" w:cs="Calibri"/>
          <w:szCs w:val="20"/>
        </w:rPr>
        <w:t xml:space="preserve">rtigo </w:t>
      </w:r>
      <w:r w:rsidR="00812F9D" w:rsidRPr="00817AD9">
        <w:rPr>
          <w:rFonts w:ascii="Verdana" w:eastAsia="MS Mincho" w:hAnsi="Verdana" w:cs="Calibri"/>
          <w:szCs w:val="20"/>
        </w:rPr>
        <w:t>54</w:t>
      </w:r>
      <w:r w:rsidR="0066069D" w:rsidRPr="00817AD9">
        <w:rPr>
          <w:rFonts w:ascii="Verdana" w:eastAsia="MS Mincho" w:hAnsi="Verdana" w:cs="Calibri"/>
          <w:szCs w:val="20"/>
        </w:rPr>
        <w:t>,</w:t>
      </w:r>
      <w:r w:rsidRPr="00817AD9">
        <w:rPr>
          <w:rFonts w:ascii="Verdana" w:eastAsia="MS Mincho" w:hAnsi="Verdana" w:cs="Calibri"/>
          <w:szCs w:val="20"/>
        </w:rPr>
        <w:t xml:space="preserve"> e cumprir com todas as instruções e requerimentos do </w:t>
      </w:r>
      <w:r w:rsidRPr="00817AD9">
        <w:rPr>
          <w:rStyle w:val="DeltaViewInsertion"/>
          <w:rFonts w:ascii="Verdana" w:eastAsia="Batang" w:hAnsi="Verdana" w:cs="Calibri"/>
          <w:szCs w:val="20"/>
          <w:u w:val="none"/>
        </w:rPr>
        <w:t>Coordenador Líder</w:t>
      </w:r>
      <w:r w:rsidRPr="00817AD9">
        <w:rPr>
          <w:rFonts w:ascii="Verdana" w:eastAsia="MS Mincho" w:hAnsi="Verdana" w:cs="Calibri"/>
          <w:szCs w:val="20"/>
        </w:rPr>
        <w:t>;</w:t>
      </w:r>
    </w:p>
    <w:p w14:paraId="287C42F3"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49AC69D6" w14:textId="1B9D544D" w:rsidR="001A5BFC" w:rsidRPr="00817AD9" w:rsidRDefault="001A5BFC" w:rsidP="00A917C1">
      <w:pPr>
        <w:pStyle w:val="Level3"/>
        <w:spacing w:after="0" w:line="300" w:lineRule="auto"/>
        <w:ind w:left="15" w:right="15" w:hanging="15"/>
        <w:rPr>
          <w:rFonts w:ascii="Verdana" w:eastAsia="MS Mincho" w:hAnsi="Verdana" w:cs="Calibri"/>
          <w:szCs w:val="20"/>
        </w:rPr>
      </w:pPr>
      <w:bookmarkStart w:id="67" w:name="_DV_M69"/>
      <w:bookmarkStart w:id="68" w:name="_Ref501642371"/>
      <w:bookmarkEnd w:id="67"/>
      <w:r w:rsidRPr="00817AD9">
        <w:rPr>
          <w:rFonts w:ascii="Verdana" w:eastAsia="MS Mincho" w:hAnsi="Verdana" w:cs="Calibri"/>
          <w:szCs w:val="20"/>
        </w:rPr>
        <w:t>responsabilizar-se (i) pelas informações das ordens encaminhadas à B3 e (</w:t>
      </w:r>
      <w:proofErr w:type="spellStart"/>
      <w:r w:rsidRPr="00817AD9">
        <w:rPr>
          <w:rFonts w:ascii="Verdana" w:eastAsia="MS Mincho" w:hAnsi="Verdana" w:cs="Calibri"/>
          <w:szCs w:val="20"/>
        </w:rPr>
        <w:t>ii</w:t>
      </w:r>
      <w:proofErr w:type="spellEnd"/>
      <w:r w:rsidRPr="00817AD9">
        <w:rPr>
          <w:rFonts w:ascii="Verdana" w:eastAsia="MS Mincho" w:hAnsi="Verdana" w:cs="Calibri"/>
          <w:szCs w:val="20"/>
        </w:rPr>
        <w:t xml:space="preserve">) pela adequação das referidas informações às regras contidas na </w:t>
      </w:r>
      <w:r w:rsidR="00E05179" w:rsidRPr="00817AD9">
        <w:rPr>
          <w:rFonts w:ascii="Verdana" w:eastAsia="MS Mincho" w:hAnsi="Verdana" w:cs="Calibri"/>
          <w:szCs w:val="20"/>
        </w:rPr>
        <w:t xml:space="preserve">Resolução </w:t>
      </w:r>
      <w:r w:rsidR="00CE1BC1" w:rsidRPr="00817AD9">
        <w:rPr>
          <w:rFonts w:ascii="Verdana" w:eastAsia="MS Mincho" w:hAnsi="Verdana" w:cs="Calibri"/>
          <w:szCs w:val="20"/>
        </w:rPr>
        <w:t xml:space="preserve">CVM </w:t>
      </w:r>
      <w:r w:rsidR="00E05179" w:rsidRPr="00817AD9">
        <w:rPr>
          <w:rFonts w:ascii="Verdana" w:eastAsia="MS Mincho" w:hAnsi="Verdana" w:cs="Calibri"/>
          <w:szCs w:val="20"/>
        </w:rPr>
        <w:t>160</w:t>
      </w:r>
      <w:r w:rsidRPr="00817AD9">
        <w:rPr>
          <w:rFonts w:ascii="Verdana" w:eastAsia="MS Mincho" w:hAnsi="Verdana" w:cs="Calibri"/>
          <w:szCs w:val="20"/>
        </w:rPr>
        <w:t>;</w:t>
      </w:r>
      <w:bookmarkEnd w:id="68"/>
      <w:r w:rsidRPr="00817AD9">
        <w:rPr>
          <w:rFonts w:ascii="Verdana" w:eastAsia="MS Mincho" w:hAnsi="Verdana" w:cs="Calibri"/>
          <w:szCs w:val="20"/>
        </w:rPr>
        <w:t xml:space="preserve"> </w:t>
      </w:r>
    </w:p>
    <w:p w14:paraId="3EEB815E"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766502CB" w14:textId="26AEEF4C" w:rsidR="001A5BFC" w:rsidRPr="00817AD9" w:rsidRDefault="001A5BFC" w:rsidP="00A917C1">
      <w:pPr>
        <w:pStyle w:val="Level3"/>
        <w:spacing w:after="0" w:line="300" w:lineRule="auto"/>
        <w:ind w:left="15" w:right="15" w:hanging="15"/>
        <w:rPr>
          <w:rFonts w:ascii="Verdana" w:eastAsia="MS Mincho" w:hAnsi="Verdana" w:cs="Calibri"/>
          <w:szCs w:val="20"/>
        </w:rPr>
      </w:pPr>
      <w:bookmarkStart w:id="69" w:name="_DV_M70"/>
      <w:bookmarkStart w:id="70" w:name="_Ref501642385"/>
      <w:bookmarkStart w:id="71" w:name="_Ref362597220"/>
      <w:bookmarkEnd w:id="69"/>
      <w:r w:rsidRPr="00817AD9">
        <w:rPr>
          <w:rFonts w:ascii="Verdana" w:eastAsia="MS Mincho" w:hAnsi="Verdana" w:cs="Calibri"/>
          <w:szCs w:val="20"/>
        </w:rPr>
        <w:t>manter a confidencialidade de todas as informações referentes à Oferta, incluindo informações relativas aos preparativos para a Oferta, à intenção de realizar a Oferta e aos termos e condições da Oferta, excluindo as informações que já tenham legitimamente se tornado públicas, as informações que sejam requeridas por lei, regulamentação ou determinação governamental, judicial ou emanada de autoridade governamental competente e as informações sobre a Oferta arquivadas na CVM e tornadas públicas (“</w:t>
      </w:r>
      <w:r w:rsidRPr="00CB0E30">
        <w:rPr>
          <w:rFonts w:ascii="Verdana" w:eastAsia="MS Mincho" w:hAnsi="Verdana" w:cs="Calibri"/>
          <w:b/>
          <w:szCs w:val="20"/>
        </w:rPr>
        <w:t>Informações Confidenciais</w:t>
      </w:r>
      <w:r w:rsidRPr="00817AD9">
        <w:rPr>
          <w:rFonts w:ascii="Verdana" w:eastAsia="MS Mincho" w:hAnsi="Verdana" w:cs="Calibri"/>
          <w:szCs w:val="20"/>
        </w:rPr>
        <w:t xml:space="preserve">”). Cada </w:t>
      </w:r>
      <w:bookmarkStart w:id="72" w:name="_Hlk130943696"/>
      <w:r w:rsidR="00C43C6C">
        <w:rPr>
          <w:rFonts w:ascii="Verdana" w:hAnsi="Verdana" w:cs="Calibri"/>
          <w:szCs w:val="20"/>
        </w:rPr>
        <w:t>Instituição Participante</w:t>
      </w:r>
      <w:r w:rsidR="00873616" w:rsidRPr="00817AD9">
        <w:rPr>
          <w:rFonts w:ascii="Verdana" w:hAnsi="Verdana" w:cs="Calibri"/>
          <w:szCs w:val="20"/>
        </w:rPr>
        <w:t xml:space="preserve"> </w:t>
      </w:r>
      <w:bookmarkEnd w:id="72"/>
      <w:r w:rsidRPr="00817AD9">
        <w:rPr>
          <w:rFonts w:ascii="Verdana" w:eastAsia="MS Mincho" w:hAnsi="Verdana" w:cs="Calibri"/>
          <w:szCs w:val="20"/>
        </w:rPr>
        <w:t>obriga-se, ainda, a</w:t>
      </w:r>
      <w:r w:rsidR="00C50BD0">
        <w:rPr>
          <w:rFonts w:ascii="Verdana" w:eastAsia="MS Mincho" w:hAnsi="Verdana" w:cs="Calibri"/>
          <w:szCs w:val="20"/>
        </w:rPr>
        <w:t>:</w:t>
      </w:r>
      <w:r w:rsidRPr="00817AD9">
        <w:rPr>
          <w:rFonts w:ascii="Verdana" w:eastAsia="MS Mincho" w:hAnsi="Verdana" w:cs="Calibri"/>
          <w:szCs w:val="20"/>
        </w:rPr>
        <w:t xml:space="preserve"> (i) abster-se de usar ou divulgar as Informações Confidenciais para qualquer pessoa, exceto a seus representantes que tiverem necessidade de conhecer as Informações Confidenciais para permitir a participação de tal </w:t>
      </w:r>
      <w:r w:rsidR="00C43C6C">
        <w:rPr>
          <w:rFonts w:ascii="Verdana" w:hAnsi="Verdana" w:cs="Calibri"/>
          <w:szCs w:val="20"/>
        </w:rPr>
        <w:t>Instituição Participante</w:t>
      </w:r>
      <w:r w:rsidR="00873616" w:rsidRPr="00817AD9">
        <w:rPr>
          <w:rFonts w:ascii="Verdana" w:hAnsi="Verdana" w:cs="Calibri"/>
          <w:szCs w:val="20"/>
        </w:rPr>
        <w:t xml:space="preserve"> </w:t>
      </w:r>
      <w:r w:rsidRPr="00817AD9">
        <w:rPr>
          <w:rFonts w:ascii="Verdana" w:eastAsia="MS Mincho" w:hAnsi="Verdana" w:cs="Calibri"/>
          <w:szCs w:val="20"/>
        </w:rPr>
        <w:t>na Oferta; e (</w:t>
      </w:r>
      <w:proofErr w:type="spellStart"/>
      <w:r w:rsidRPr="00817AD9">
        <w:rPr>
          <w:rFonts w:ascii="Verdana" w:eastAsia="MS Mincho" w:hAnsi="Verdana" w:cs="Calibri"/>
          <w:szCs w:val="20"/>
        </w:rPr>
        <w:t>ii</w:t>
      </w:r>
      <w:proofErr w:type="spellEnd"/>
      <w:r w:rsidRPr="00817AD9">
        <w:rPr>
          <w:rFonts w:ascii="Verdana" w:eastAsia="MS Mincho" w:hAnsi="Verdana" w:cs="Calibri"/>
          <w:szCs w:val="20"/>
        </w:rPr>
        <w:t>) devolver imediatamente ao Coordenador Líder todos os materiais e documentos relacionados às Informações Confidenciais, se decidir não participar da Oferta; e</w:t>
      </w:r>
      <w:bookmarkEnd w:id="70"/>
    </w:p>
    <w:p w14:paraId="7DAC5BAC"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7106EA1A" w14:textId="7E46E8BB" w:rsidR="00E16EC0" w:rsidRPr="00817AD9" w:rsidRDefault="001A5BFC" w:rsidP="00A917C1">
      <w:pPr>
        <w:pStyle w:val="Level3"/>
        <w:spacing w:after="0" w:line="300" w:lineRule="auto"/>
        <w:ind w:left="15" w:right="15" w:hanging="15"/>
        <w:rPr>
          <w:rFonts w:ascii="Verdana" w:eastAsia="MS Mincho" w:hAnsi="Verdana" w:cs="Calibri"/>
          <w:szCs w:val="20"/>
        </w:rPr>
      </w:pPr>
      <w:r w:rsidRPr="00817AD9">
        <w:rPr>
          <w:rFonts w:ascii="Verdana" w:eastAsia="MS Mincho" w:hAnsi="Verdana" w:cs="Calibri"/>
          <w:szCs w:val="20"/>
        </w:rPr>
        <w:t>não realizar, de qualquer forma, a procura de investidores em qualquer outra jurisdição e/ou investidores não residentes.</w:t>
      </w:r>
      <w:bookmarkEnd w:id="71"/>
    </w:p>
    <w:p w14:paraId="2452EB77"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314FE374" w14:textId="23D234B3" w:rsidR="00A575E6" w:rsidRPr="00817AD9" w:rsidRDefault="00F904FC" w:rsidP="00A917C1">
      <w:pPr>
        <w:pStyle w:val="Level2"/>
        <w:spacing w:after="0" w:line="300" w:lineRule="auto"/>
        <w:ind w:left="15" w:right="15" w:hanging="15"/>
        <w:rPr>
          <w:rFonts w:ascii="Verdana" w:hAnsi="Verdana" w:cs="Calibri"/>
          <w:szCs w:val="20"/>
        </w:rPr>
      </w:pPr>
      <w:bookmarkStart w:id="73" w:name="_Ref362597224"/>
      <w:bookmarkStart w:id="74" w:name="_Ref131440767"/>
      <w:bookmarkStart w:id="75" w:name="_Ref483588921"/>
      <w:r w:rsidRPr="00817AD9">
        <w:rPr>
          <w:rFonts w:ascii="Verdana" w:eastAsia="MS Mincho" w:hAnsi="Verdana"/>
          <w:szCs w:val="20"/>
        </w:rPr>
        <w:t xml:space="preserve">Cada </w:t>
      </w:r>
      <w:r w:rsidR="00C43C6C">
        <w:rPr>
          <w:rFonts w:ascii="Verdana" w:eastAsia="Batang" w:hAnsi="Verdana"/>
          <w:szCs w:val="20"/>
        </w:rPr>
        <w:t>Instituição Participante</w:t>
      </w:r>
      <w:r w:rsidRPr="00817AD9">
        <w:rPr>
          <w:rFonts w:ascii="Verdana" w:eastAsia="MS Mincho" w:hAnsi="Verdana"/>
          <w:szCs w:val="20"/>
        </w:rPr>
        <w:t xml:space="preserve"> entende e concorda, de forma individual e não solidária que, na hipótese de haver descumprimento, por qualquer das Instituições Participantes da Oferta, de qualquer das obrigações previstas nest</w:t>
      </w:r>
      <w:r w:rsidR="00986A11" w:rsidRPr="00817AD9">
        <w:rPr>
          <w:rFonts w:ascii="Verdana" w:eastAsia="MS Mincho" w:hAnsi="Verdana"/>
          <w:szCs w:val="20"/>
        </w:rPr>
        <w:t>a Carta Convite</w:t>
      </w:r>
      <w:r w:rsidRPr="00817AD9">
        <w:rPr>
          <w:rFonts w:ascii="Verdana" w:eastAsia="MS Mincho" w:hAnsi="Verdana"/>
          <w:szCs w:val="20"/>
        </w:rPr>
        <w:t xml:space="preserve"> ou em qualquer contrato celebrado no âmbito da Oferta, ou ainda, de qualquer das normas de conduta previstas na regulamentação aplicável à Oferta, incluindo, sem limitação, </w:t>
      </w:r>
      <w:r w:rsidRPr="00817AD9">
        <w:rPr>
          <w:rFonts w:ascii="Verdana" w:eastAsia="MS Mincho" w:hAnsi="Verdana"/>
          <w:szCs w:val="20"/>
        </w:rPr>
        <w:lastRenderedPageBreak/>
        <w:t xml:space="preserve">aquelas previstas na Resolução CVM 160 e na Instrução CVM 472 e, especificamente, na hipótese de manifestação indevida na mídia durante o período de silêncio, conforme previsto no </w:t>
      </w:r>
      <w:r w:rsidR="003F66C6">
        <w:rPr>
          <w:rFonts w:ascii="Verdana" w:eastAsia="MS Mincho" w:hAnsi="Verdana"/>
          <w:szCs w:val="20"/>
        </w:rPr>
        <w:t>A</w:t>
      </w:r>
      <w:r w:rsidRPr="00817AD9">
        <w:rPr>
          <w:rFonts w:ascii="Verdana" w:eastAsia="MS Mincho" w:hAnsi="Verdana"/>
          <w:szCs w:val="20"/>
        </w:rPr>
        <w:t>rtigo 11</w:t>
      </w:r>
      <w:r w:rsidR="003F66C6">
        <w:rPr>
          <w:rFonts w:ascii="Verdana" w:eastAsia="MS Mincho" w:hAnsi="Verdana"/>
          <w:szCs w:val="20"/>
        </w:rPr>
        <w:t xml:space="preserve">, </w:t>
      </w:r>
      <w:r w:rsidRPr="00817AD9">
        <w:rPr>
          <w:rFonts w:ascii="Verdana" w:eastAsia="MS Mincho" w:hAnsi="Verdana"/>
          <w:szCs w:val="20"/>
        </w:rPr>
        <w:t xml:space="preserve">da Resolução CVM 160, tal </w:t>
      </w:r>
      <w:r w:rsidR="00C43C6C">
        <w:rPr>
          <w:rFonts w:ascii="Verdana" w:eastAsia="MS Mincho" w:hAnsi="Verdana"/>
          <w:szCs w:val="20"/>
        </w:rPr>
        <w:t>Instituição Participante</w:t>
      </w:r>
      <w:r w:rsidRPr="00817AD9">
        <w:rPr>
          <w:rFonts w:ascii="Verdana" w:eastAsia="MS Mincho" w:hAnsi="Verdana"/>
          <w:szCs w:val="20"/>
        </w:rPr>
        <w:t xml:space="preserve"> deixará de integrar o grupo de instituições responsáveis pela colocação das Cotas no âmbito da Oferta, a critério exclusivo do Coordenador Líder, devendo cancelar todas as ordens que tenha recebido e informar imediatamente os Investidores que com ela tenham realizado ordens sobre o referido cancelamento. Adicionalmente, a </w:t>
      </w:r>
      <w:r w:rsidR="00C43C6C">
        <w:rPr>
          <w:rFonts w:ascii="Verdana" w:eastAsia="MS Mincho" w:hAnsi="Verdana"/>
          <w:szCs w:val="20"/>
        </w:rPr>
        <w:t>Instituição Participante</w:t>
      </w:r>
      <w:r w:rsidRPr="00817AD9">
        <w:rPr>
          <w:rFonts w:ascii="Verdana" w:eastAsia="MS Mincho" w:hAnsi="Verdana"/>
          <w:szCs w:val="20"/>
        </w:rPr>
        <w:t xml:space="preserve"> em questão será, a critério exclusivo do Coordenador Líder e sem prejuízo das demais medidas julgadas cabíveis pelo Coordenador Líder, descredenciado do consórcio de distribuição e, por um período de 6 (seis) meses contados da data do descredenciamento, poderá não ser admitida nos consórcios de distribuição coordenados pelo Coordenador Líder. Caso o Investidor já tenha efetuado o pagamento da ordem, os valores depositados serão devolvidos</w:t>
      </w:r>
      <w:r w:rsidRPr="00817AD9">
        <w:rPr>
          <w:rFonts w:ascii="Verdana" w:hAnsi="Verdana" w:cs="Calibri"/>
          <w:szCs w:val="20"/>
        </w:rPr>
        <w:t>, compreendendo inclusive a parcela cabível do Custo de Distribuição Primária aplicável,</w:t>
      </w:r>
      <w:r w:rsidRPr="00817AD9">
        <w:rPr>
          <w:rFonts w:ascii="Verdana" w:eastAsia="MS Mincho" w:hAnsi="Verdana"/>
          <w:szCs w:val="20"/>
        </w:rPr>
        <w:t xml:space="preserve"> acrescidos dos rendimentos líquidos auferidos pelas aplicações do Fundo e dos rendimentos pagos pelo Fundo, </w:t>
      </w:r>
      <w:r w:rsidRPr="00817AD9">
        <w:rPr>
          <w:rFonts w:ascii="Verdana" w:eastAsia="MS Mincho" w:hAnsi="Verdana"/>
          <w:bCs/>
          <w:szCs w:val="20"/>
        </w:rPr>
        <w:t xml:space="preserve">calculados </w:t>
      </w:r>
      <w:r w:rsidRPr="00817AD9">
        <w:rPr>
          <w:rFonts w:ascii="Verdana" w:eastAsia="MS Mincho" w:hAnsi="Verdana"/>
          <w:bCs/>
          <w:i/>
          <w:szCs w:val="20"/>
        </w:rPr>
        <w:t xml:space="preserve">pro rata </w:t>
      </w:r>
      <w:proofErr w:type="spellStart"/>
      <w:r w:rsidRPr="00817AD9">
        <w:rPr>
          <w:rFonts w:ascii="Verdana" w:eastAsia="MS Mincho" w:hAnsi="Verdana"/>
          <w:bCs/>
          <w:i/>
          <w:szCs w:val="20"/>
        </w:rPr>
        <w:t>temporis</w:t>
      </w:r>
      <w:proofErr w:type="spellEnd"/>
      <w:r w:rsidRPr="00817AD9">
        <w:rPr>
          <w:rFonts w:ascii="Verdana" w:eastAsia="MS Mincho" w:hAnsi="Verdana"/>
          <w:bCs/>
          <w:szCs w:val="20"/>
        </w:rPr>
        <w:t>, a partir da Data de Liquidação</w:t>
      </w:r>
      <w:r w:rsidRPr="00817AD9">
        <w:rPr>
          <w:rFonts w:ascii="Verdana" w:eastAsia="MS Mincho" w:hAnsi="Verdana"/>
          <w:szCs w:val="20"/>
        </w:rPr>
        <w:t xml:space="preserve">, no prazo de até 5 (cinco) Dias Úteis contados da comunicação do cancelamento da respectiva ordem, na conta corrente de sua titularidade por ele indicada no </w:t>
      </w:r>
      <w:r w:rsidR="00D24370" w:rsidRPr="00817AD9">
        <w:rPr>
          <w:rFonts w:ascii="Verdana" w:eastAsia="MS Mincho" w:hAnsi="Verdana"/>
          <w:szCs w:val="20"/>
        </w:rPr>
        <w:t xml:space="preserve">Pedido </w:t>
      </w:r>
      <w:r w:rsidRPr="00817AD9">
        <w:rPr>
          <w:rFonts w:ascii="Verdana" w:eastAsia="MS Mincho" w:hAnsi="Verdana"/>
          <w:szCs w:val="20"/>
        </w:rPr>
        <w:t xml:space="preserve">de </w:t>
      </w:r>
      <w:r w:rsidR="003F66C6">
        <w:rPr>
          <w:rFonts w:ascii="Verdana" w:eastAsia="MS Mincho" w:hAnsi="Verdana"/>
          <w:szCs w:val="20"/>
        </w:rPr>
        <w:t>Reserva</w:t>
      </w:r>
      <w:bookmarkEnd w:id="73"/>
      <w:r w:rsidR="00E16EC0" w:rsidRPr="00817AD9">
        <w:rPr>
          <w:rFonts w:ascii="Verdana" w:hAnsi="Verdana" w:cs="Calibri"/>
          <w:szCs w:val="20"/>
        </w:rPr>
        <w:t>.</w:t>
      </w:r>
      <w:bookmarkEnd w:id="74"/>
    </w:p>
    <w:p w14:paraId="28E5DBAE" w14:textId="77777777" w:rsidR="006654C7" w:rsidRPr="00817AD9" w:rsidRDefault="006654C7" w:rsidP="00A917C1">
      <w:pPr>
        <w:pStyle w:val="Level2"/>
        <w:numPr>
          <w:ilvl w:val="0"/>
          <w:numId w:val="0"/>
        </w:numPr>
        <w:spacing w:after="0" w:line="300" w:lineRule="auto"/>
        <w:ind w:left="15" w:right="15"/>
        <w:rPr>
          <w:rFonts w:ascii="Verdana" w:hAnsi="Verdana" w:cs="Calibri"/>
          <w:szCs w:val="20"/>
        </w:rPr>
      </w:pPr>
    </w:p>
    <w:p w14:paraId="60D5A44B" w14:textId="7635A159" w:rsidR="00A575E6" w:rsidRPr="00817AD9" w:rsidRDefault="00E16EC0" w:rsidP="00A917C1">
      <w:pPr>
        <w:pStyle w:val="Level2"/>
        <w:spacing w:after="0" w:line="300" w:lineRule="auto"/>
        <w:ind w:left="15" w:right="15" w:hanging="15"/>
        <w:rPr>
          <w:rFonts w:ascii="Verdana" w:hAnsi="Verdana" w:cs="Calibri"/>
          <w:szCs w:val="20"/>
        </w:rPr>
      </w:pPr>
      <w:bookmarkStart w:id="76" w:name="_Ref362597228"/>
      <w:bookmarkStart w:id="77" w:name="_Ref501642434"/>
      <w:bookmarkEnd w:id="75"/>
      <w:r w:rsidRPr="00817AD9">
        <w:rPr>
          <w:rFonts w:ascii="Verdana" w:hAnsi="Verdana" w:cs="Calibri"/>
          <w:szCs w:val="20"/>
        </w:rPr>
        <w:t xml:space="preserve">Na hipótese de o Investidor da Oferta não efetuar o pagamento pontual, o Pedido de </w:t>
      </w:r>
      <w:r w:rsidR="003F66C6">
        <w:rPr>
          <w:rFonts w:ascii="Verdana" w:hAnsi="Verdana" w:cs="Calibri"/>
          <w:szCs w:val="20"/>
        </w:rPr>
        <w:t>Reserva</w:t>
      </w:r>
      <w:r w:rsidR="003F66C6" w:rsidRPr="00817AD9">
        <w:rPr>
          <w:rFonts w:ascii="Verdana" w:hAnsi="Verdana" w:cs="Calibri"/>
          <w:szCs w:val="20"/>
        </w:rPr>
        <w:t xml:space="preserve"> </w:t>
      </w:r>
      <w:r w:rsidR="00A16C9C" w:rsidRPr="00817AD9">
        <w:rPr>
          <w:rFonts w:ascii="Verdana" w:hAnsi="Verdana" w:cs="Calibri"/>
          <w:szCs w:val="20"/>
        </w:rPr>
        <w:t>ser</w:t>
      </w:r>
      <w:r w:rsidR="00A16C9C">
        <w:rPr>
          <w:rFonts w:ascii="Verdana" w:hAnsi="Verdana" w:cs="Calibri"/>
          <w:szCs w:val="20"/>
        </w:rPr>
        <w:t>á</w:t>
      </w:r>
      <w:r w:rsidR="00A16C9C" w:rsidRPr="00817AD9">
        <w:rPr>
          <w:rFonts w:ascii="Verdana" w:hAnsi="Verdana" w:cs="Calibri"/>
          <w:szCs w:val="20"/>
        </w:rPr>
        <w:t xml:space="preserve"> </w:t>
      </w:r>
      <w:r w:rsidRPr="00817AD9">
        <w:rPr>
          <w:rFonts w:ascii="Verdana" w:hAnsi="Verdana" w:cs="Calibri"/>
          <w:szCs w:val="20"/>
        </w:rPr>
        <w:t>automaticamente desconsiderado.</w:t>
      </w:r>
      <w:bookmarkEnd w:id="76"/>
    </w:p>
    <w:p w14:paraId="2A3F54DB" w14:textId="77777777" w:rsidR="006654C7" w:rsidRPr="00817AD9" w:rsidRDefault="006654C7" w:rsidP="00A917C1">
      <w:pPr>
        <w:pStyle w:val="PargrafodaLista"/>
        <w:spacing w:line="300" w:lineRule="auto"/>
        <w:contextualSpacing w:val="0"/>
        <w:rPr>
          <w:rFonts w:ascii="Verdana" w:hAnsi="Verdana" w:cs="Calibri"/>
          <w:szCs w:val="20"/>
        </w:rPr>
      </w:pPr>
    </w:p>
    <w:p w14:paraId="7F0CB233" w14:textId="23477F75" w:rsidR="00A575E6" w:rsidRPr="00817AD9" w:rsidRDefault="00A575E6" w:rsidP="00A917C1">
      <w:pPr>
        <w:pStyle w:val="Level2"/>
        <w:spacing w:after="0" w:line="300" w:lineRule="auto"/>
        <w:ind w:left="15" w:right="15" w:hanging="15"/>
        <w:rPr>
          <w:rFonts w:ascii="Verdana" w:hAnsi="Verdana" w:cs="Calibri"/>
          <w:szCs w:val="20"/>
        </w:rPr>
      </w:pPr>
      <w:bookmarkStart w:id="78" w:name="_Ref131440771"/>
      <w:r w:rsidRPr="00817AD9">
        <w:rPr>
          <w:rFonts w:ascii="Verdana" w:eastAsia="MS Mincho" w:hAnsi="Verdana" w:cs="Calibri"/>
          <w:szCs w:val="20"/>
        </w:rPr>
        <w:t>O Coordenador Líder obriga-se a:</w:t>
      </w:r>
      <w:bookmarkEnd w:id="77"/>
      <w:bookmarkEnd w:id="78"/>
    </w:p>
    <w:p w14:paraId="0C48FDC4" w14:textId="77777777" w:rsidR="006654C7" w:rsidRPr="00817AD9" w:rsidRDefault="006654C7" w:rsidP="00A917C1">
      <w:pPr>
        <w:pStyle w:val="Level2"/>
        <w:numPr>
          <w:ilvl w:val="0"/>
          <w:numId w:val="0"/>
        </w:numPr>
        <w:spacing w:after="0" w:line="300" w:lineRule="auto"/>
        <w:ind w:left="15" w:right="15"/>
        <w:rPr>
          <w:rFonts w:ascii="Verdana" w:hAnsi="Verdana" w:cs="Calibri"/>
          <w:szCs w:val="20"/>
        </w:rPr>
      </w:pPr>
    </w:p>
    <w:p w14:paraId="251D5061" w14:textId="75BC344A" w:rsidR="00E16EC0" w:rsidRPr="00817AD9" w:rsidRDefault="00D42090" w:rsidP="00A917C1">
      <w:pPr>
        <w:pStyle w:val="Level3"/>
        <w:spacing w:after="0" w:line="300" w:lineRule="auto"/>
        <w:ind w:left="15" w:right="15" w:hanging="15"/>
        <w:rPr>
          <w:rFonts w:ascii="Verdana" w:eastAsia="MS Mincho" w:hAnsi="Verdana" w:cs="Calibri"/>
          <w:szCs w:val="20"/>
        </w:rPr>
      </w:pPr>
      <w:bookmarkStart w:id="79" w:name="_DV_M77"/>
      <w:bookmarkEnd w:id="79"/>
      <w:r w:rsidRPr="00817AD9">
        <w:rPr>
          <w:rFonts w:ascii="Verdana" w:eastAsia="MS Mincho" w:hAnsi="Verdana" w:cs="Calibri"/>
          <w:szCs w:val="20"/>
        </w:rPr>
        <w:t xml:space="preserve">instruir a B3 para receber e processar </w:t>
      </w:r>
      <w:r w:rsidR="0059399D" w:rsidRPr="00817AD9">
        <w:rPr>
          <w:rFonts w:ascii="Verdana" w:eastAsia="MS Mincho" w:hAnsi="Verdana" w:cs="Calibri"/>
          <w:szCs w:val="20"/>
        </w:rPr>
        <w:t>todas</w:t>
      </w:r>
      <w:r w:rsidRPr="00817AD9">
        <w:rPr>
          <w:rFonts w:ascii="Verdana" w:eastAsia="MS Mincho" w:hAnsi="Verdana" w:cs="Calibri"/>
          <w:szCs w:val="20"/>
        </w:rPr>
        <w:t xml:space="preserve"> as ordens de investimento em nome de cada </w:t>
      </w:r>
      <w:r w:rsidR="00C43C6C">
        <w:rPr>
          <w:rFonts w:ascii="Verdana" w:hAnsi="Verdana" w:cs="Calibri"/>
          <w:szCs w:val="20"/>
        </w:rPr>
        <w:t>Instituição Participante</w:t>
      </w:r>
      <w:r w:rsidRPr="00817AD9">
        <w:rPr>
          <w:rFonts w:ascii="Verdana" w:eastAsia="MS Mincho" w:hAnsi="Verdana" w:cs="Calibri"/>
          <w:szCs w:val="20"/>
        </w:rPr>
        <w:t>, relativos às Cotas d</w:t>
      </w:r>
      <w:r w:rsidR="00873616" w:rsidRPr="00817AD9">
        <w:rPr>
          <w:rFonts w:ascii="Verdana" w:eastAsia="MS Mincho" w:hAnsi="Verdana" w:cs="Calibri"/>
          <w:szCs w:val="20"/>
        </w:rPr>
        <w:t xml:space="preserve">a </w:t>
      </w:r>
      <w:r w:rsidR="00C43C6C">
        <w:rPr>
          <w:rFonts w:ascii="Verdana" w:hAnsi="Verdana" w:cs="Calibri"/>
          <w:szCs w:val="20"/>
        </w:rPr>
        <w:t>Instituição Participante</w:t>
      </w:r>
      <w:r w:rsidR="00E16EC0" w:rsidRPr="00817AD9">
        <w:rPr>
          <w:rFonts w:ascii="Verdana" w:eastAsia="MS Mincho" w:hAnsi="Verdana" w:cs="Calibri"/>
          <w:szCs w:val="20"/>
        </w:rPr>
        <w:t>;</w:t>
      </w:r>
    </w:p>
    <w:p w14:paraId="1E0E481D" w14:textId="77777777" w:rsidR="006654C7" w:rsidRPr="00817AD9" w:rsidRDefault="006654C7" w:rsidP="00A917C1">
      <w:pPr>
        <w:pStyle w:val="Level3"/>
        <w:numPr>
          <w:ilvl w:val="0"/>
          <w:numId w:val="0"/>
        </w:numPr>
        <w:spacing w:after="0" w:line="300" w:lineRule="auto"/>
        <w:ind w:left="15" w:right="15"/>
        <w:rPr>
          <w:rFonts w:ascii="Verdana" w:eastAsia="MS Mincho" w:hAnsi="Verdana" w:cs="Calibri"/>
          <w:szCs w:val="20"/>
        </w:rPr>
      </w:pPr>
    </w:p>
    <w:p w14:paraId="70A16AD5" w14:textId="332FE617" w:rsidR="00E16EC0" w:rsidRPr="00817AD9" w:rsidRDefault="00D42090" w:rsidP="00A917C1">
      <w:pPr>
        <w:pStyle w:val="Level3"/>
        <w:spacing w:after="0" w:line="300" w:lineRule="auto"/>
        <w:ind w:left="15" w:right="15" w:hanging="15"/>
        <w:rPr>
          <w:rFonts w:ascii="Verdana" w:eastAsia="MS Mincho" w:hAnsi="Verdana" w:cs="Calibri"/>
          <w:szCs w:val="20"/>
        </w:rPr>
      </w:pPr>
      <w:bookmarkStart w:id="80" w:name="_DV_M78"/>
      <w:bookmarkEnd w:id="80"/>
      <w:r w:rsidRPr="00817AD9">
        <w:rPr>
          <w:rFonts w:ascii="Verdana" w:eastAsia="MS Mincho" w:hAnsi="Verdana" w:cs="Calibri"/>
          <w:szCs w:val="20"/>
        </w:rPr>
        <w:t xml:space="preserve">encaminhar à CVM o mapa de colocação recebido de cada </w:t>
      </w:r>
      <w:r w:rsidR="00C43C6C">
        <w:rPr>
          <w:rFonts w:ascii="Verdana" w:hAnsi="Verdana" w:cs="Calibri"/>
          <w:szCs w:val="20"/>
        </w:rPr>
        <w:t>Instituição Participante</w:t>
      </w:r>
      <w:r w:rsidRPr="00817AD9">
        <w:rPr>
          <w:rFonts w:ascii="Verdana" w:eastAsia="MS Mincho" w:hAnsi="Verdana" w:cs="Calibri"/>
          <w:szCs w:val="20"/>
        </w:rPr>
        <w:t xml:space="preserve">, indicativo do movimento de distribuição das Cotas por cada </w:t>
      </w:r>
      <w:r w:rsidR="00C43C6C">
        <w:rPr>
          <w:rFonts w:ascii="Verdana" w:hAnsi="Verdana" w:cs="Calibri"/>
          <w:szCs w:val="20"/>
        </w:rPr>
        <w:t>Instituição Participante</w:t>
      </w:r>
      <w:r w:rsidRPr="00817AD9">
        <w:rPr>
          <w:rFonts w:ascii="Verdana" w:eastAsia="MS Mincho" w:hAnsi="Verdana" w:cs="Calibri"/>
          <w:szCs w:val="20"/>
        </w:rPr>
        <w:t>;</w:t>
      </w:r>
      <w:r w:rsidR="00E16EC0" w:rsidRPr="00817AD9">
        <w:rPr>
          <w:rFonts w:ascii="Verdana" w:eastAsia="MS Mincho" w:hAnsi="Verdana" w:cs="Calibri"/>
          <w:szCs w:val="20"/>
        </w:rPr>
        <w:t xml:space="preserve"> e</w:t>
      </w:r>
    </w:p>
    <w:p w14:paraId="5CD1B4A4" w14:textId="77777777" w:rsidR="006654C7" w:rsidRPr="00817AD9" w:rsidRDefault="006654C7" w:rsidP="00A917C1">
      <w:pPr>
        <w:pStyle w:val="PargrafodaLista"/>
        <w:spacing w:line="300" w:lineRule="auto"/>
        <w:contextualSpacing w:val="0"/>
        <w:rPr>
          <w:rFonts w:ascii="Verdana" w:eastAsia="MS Mincho" w:hAnsi="Verdana" w:cs="Calibri"/>
          <w:szCs w:val="20"/>
        </w:rPr>
      </w:pPr>
    </w:p>
    <w:p w14:paraId="7B8C6629" w14:textId="6B9C9189" w:rsidR="00A575E6" w:rsidRPr="00817AD9" w:rsidRDefault="00D42090" w:rsidP="00A917C1">
      <w:pPr>
        <w:pStyle w:val="Level3"/>
        <w:spacing w:after="0" w:line="300" w:lineRule="auto"/>
        <w:ind w:left="15" w:right="15" w:hanging="15"/>
        <w:rPr>
          <w:rFonts w:ascii="Verdana" w:eastAsia="MS Mincho" w:hAnsi="Verdana" w:cs="Calibri"/>
          <w:szCs w:val="20"/>
        </w:rPr>
      </w:pPr>
      <w:bookmarkStart w:id="81" w:name="_DV_M79"/>
      <w:bookmarkEnd w:id="81"/>
      <w:r w:rsidRPr="00817AD9">
        <w:rPr>
          <w:rFonts w:ascii="Verdana" w:eastAsia="MS Mincho" w:hAnsi="Verdana" w:cs="Calibri"/>
          <w:szCs w:val="20"/>
        </w:rPr>
        <w:t xml:space="preserve">informar à CVM a participação de cada </w:t>
      </w:r>
      <w:r w:rsidR="00C43C6C">
        <w:rPr>
          <w:rFonts w:ascii="Verdana" w:hAnsi="Verdana" w:cs="Calibri"/>
          <w:szCs w:val="20"/>
        </w:rPr>
        <w:t>Instituição Participante</w:t>
      </w:r>
      <w:r w:rsidR="00873616" w:rsidRPr="00817AD9">
        <w:rPr>
          <w:rFonts w:ascii="Verdana" w:hAnsi="Verdana" w:cs="Calibri"/>
          <w:szCs w:val="20"/>
        </w:rPr>
        <w:t xml:space="preserve"> </w:t>
      </w:r>
      <w:r w:rsidRPr="00817AD9">
        <w:rPr>
          <w:rFonts w:ascii="Verdana" w:eastAsia="MS Mincho" w:hAnsi="Verdana" w:cs="Calibri"/>
          <w:szCs w:val="20"/>
        </w:rPr>
        <w:t>na Oferta, discriminando a quantidade das Cotas inicialmente atribuídas a cada um</w:t>
      </w:r>
      <w:r w:rsidR="00873616" w:rsidRPr="00817AD9">
        <w:rPr>
          <w:rFonts w:ascii="Verdana" w:eastAsia="MS Mincho" w:hAnsi="Verdana" w:cs="Calibri"/>
          <w:szCs w:val="20"/>
        </w:rPr>
        <w:t>a</w:t>
      </w:r>
      <w:r w:rsidRPr="00817AD9">
        <w:rPr>
          <w:rFonts w:ascii="Verdana" w:eastAsia="MS Mincho" w:hAnsi="Verdana" w:cs="Calibri"/>
          <w:szCs w:val="20"/>
        </w:rPr>
        <w:t xml:space="preserve"> d</w:t>
      </w:r>
      <w:r w:rsidR="00873616" w:rsidRPr="00817AD9">
        <w:rPr>
          <w:rFonts w:ascii="Verdana" w:eastAsia="MS Mincho" w:hAnsi="Verdana" w:cs="Calibri"/>
          <w:szCs w:val="20"/>
        </w:rPr>
        <w:t>a</w:t>
      </w:r>
      <w:r w:rsidRPr="00817AD9">
        <w:rPr>
          <w:rFonts w:ascii="Verdana" w:eastAsia="MS Mincho" w:hAnsi="Verdana" w:cs="Calibri"/>
          <w:szCs w:val="20"/>
        </w:rPr>
        <w:t xml:space="preserve">s </w:t>
      </w:r>
      <w:r w:rsidR="00A917C1">
        <w:rPr>
          <w:rFonts w:ascii="Verdana" w:eastAsia="MS Mincho" w:hAnsi="Verdana" w:cs="Calibri"/>
          <w:szCs w:val="20"/>
        </w:rPr>
        <w:t>Participantes Especiais</w:t>
      </w:r>
      <w:r w:rsidR="00E16EC0" w:rsidRPr="00817AD9">
        <w:rPr>
          <w:rFonts w:ascii="Verdana" w:eastAsia="MS Mincho" w:hAnsi="Verdana" w:cs="Calibri"/>
          <w:szCs w:val="20"/>
        </w:rPr>
        <w:t>.</w:t>
      </w:r>
    </w:p>
    <w:p w14:paraId="7EB411BA" w14:textId="77777777" w:rsidR="006654C7" w:rsidRPr="00817AD9" w:rsidRDefault="006654C7" w:rsidP="00A917C1">
      <w:pPr>
        <w:pStyle w:val="Level2"/>
        <w:numPr>
          <w:ilvl w:val="0"/>
          <w:numId w:val="0"/>
        </w:numPr>
        <w:spacing w:after="0" w:line="300" w:lineRule="auto"/>
        <w:ind w:left="15" w:right="15"/>
        <w:rPr>
          <w:rFonts w:ascii="Verdana" w:hAnsi="Verdana" w:cs="Calibri"/>
          <w:szCs w:val="20"/>
        </w:rPr>
      </w:pPr>
    </w:p>
    <w:p w14:paraId="63701CDD" w14:textId="6DF1BE0B" w:rsidR="00D4521B" w:rsidRDefault="00D4521B"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bookmarkStart w:id="82" w:name="_Ref131440209"/>
      <w:bookmarkStart w:id="83" w:name="_DV_C88"/>
      <w:bookmarkStart w:id="84" w:name="_Ref409455487"/>
      <w:r>
        <w:rPr>
          <w:rFonts w:ascii="Verdana" w:hAnsi="Verdana" w:cs="Calibri"/>
          <w:sz w:val="20"/>
          <w:szCs w:val="20"/>
        </w:rPr>
        <w:t>DA REMUNERAÇÃO</w:t>
      </w:r>
      <w:bookmarkEnd w:id="82"/>
    </w:p>
    <w:p w14:paraId="4766C662" w14:textId="77777777" w:rsidR="00D4521B" w:rsidRDefault="00D4521B" w:rsidP="00A917C1">
      <w:pPr>
        <w:pStyle w:val="Level1"/>
        <w:keepNext w:val="0"/>
        <w:widowControl w:val="0"/>
        <w:suppressAutoHyphens/>
        <w:spacing w:before="0" w:after="0" w:line="300" w:lineRule="auto"/>
        <w:ind w:left="680" w:right="15"/>
        <w:rPr>
          <w:rFonts w:ascii="Verdana" w:hAnsi="Verdana" w:cs="Calibri"/>
          <w:sz w:val="20"/>
          <w:szCs w:val="20"/>
        </w:rPr>
      </w:pPr>
    </w:p>
    <w:p w14:paraId="40F4D053" w14:textId="70882E13" w:rsidR="00D4521B" w:rsidRPr="00817AD9" w:rsidRDefault="00D4521B" w:rsidP="00A917C1">
      <w:pPr>
        <w:pStyle w:val="Level2"/>
        <w:widowControl w:val="0"/>
        <w:tabs>
          <w:tab w:val="clear" w:pos="680"/>
        </w:tabs>
        <w:suppressAutoHyphens/>
        <w:spacing w:after="0" w:line="300" w:lineRule="auto"/>
        <w:ind w:left="15" w:right="15" w:hanging="15"/>
        <w:rPr>
          <w:rFonts w:ascii="Verdana" w:hAnsi="Verdana"/>
          <w:b/>
          <w:bCs/>
          <w:szCs w:val="20"/>
        </w:rPr>
      </w:pPr>
      <w:r w:rsidRPr="00817AD9">
        <w:rPr>
          <w:rFonts w:ascii="Verdana" w:hAnsi="Verdana"/>
          <w:iCs/>
          <w:szCs w:val="20"/>
        </w:rPr>
        <w:t xml:space="preserve">A título de remuneração pelo desempenho das obrigações previstas neste Termo de Adesão, a </w:t>
      </w:r>
      <w:r w:rsidR="00C43C6C">
        <w:rPr>
          <w:rFonts w:ascii="Verdana" w:hAnsi="Verdana" w:cs="Calibri"/>
          <w:szCs w:val="20"/>
        </w:rPr>
        <w:t>Instituição Participante</w:t>
      </w:r>
      <w:r w:rsidRPr="00817AD9">
        <w:rPr>
          <w:rFonts w:ascii="Verdana" w:hAnsi="Verdana" w:cs="Calibri"/>
          <w:szCs w:val="20"/>
        </w:rPr>
        <w:t xml:space="preserve"> </w:t>
      </w:r>
      <w:r w:rsidRPr="00817AD9">
        <w:rPr>
          <w:rFonts w:ascii="Verdana" w:hAnsi="Verdana"/>
          <w:iCs/>
          <w:szCs w:val="20"/>
        </w:rPr>
        <w:t xml:space="preserve">fará jus as seguintes remunerações: </w:t>
      </w:r>
    </w:p>
    <w:p w14:paraId="0AE8E3A9" w14:textId="77777777" w:rsidR="00D4521B" w:rsidRPr="00817AD9" w:rsidRDefault="00D4521B" w:rsidP="00A917C1">
      <w:pPr>
        <w:pStyle w:val="Level2"/>
        <w:numPr>
          <w:ilvl w:val="0"/>
          <w:numId w:val="0"/>
        </w:numPr>
        <w:spacing w:after="0" w:line="300" w:lineRule="auto"/>
        <w:rPr>
          <w:rFonts w:ascii="Verdana" w:hAnsi="Verdana"/>
          <w:b/>
          <w:bCs/>
          <w:szCs w:val="20"/>
        </w:rPr>
      </w:pPr>
    </w:p>
    <w:p w14:paraId="34D657B8" w14:textId="10C8E1B7" w:rsidR="00D4521B" w:rsidRPr="00817AD9" w:rsidRDefault="00D4521B" w:rsidP="00A917C1">
      <w:pPr>
        <w:pStyle w:val="Level4"/>
        <w:widowControl w:val="0"/>
        <w:numPr>
          <w:ilvl w:val="3"/>
          <w:numId w:val="46"/>
        </w:numPr>
        <w:tabs>
          <w:tab w:val="clear" w:pos="2041"/>
        </w:tabs>
        <w:autoSpaceDE w:val="0"/>
        <w:autoSpaceDN w:val="0"/>
        <w:adjustRightInd w:val="0"/>
        <w:spacing w:after="0" w:line="300" w:lineRule="auto"/>
        <w:ind w:left="709" w:hanging="709"/>
        <w:rPr>
          <w:rFonts w:ascii="Verdana" w:hAnsi="Verdana"/>
          <w:szCs w:val="20"/>
        </w:rPr>
      </w:pPr>
      <w:r w:rsidRPr="00817AD9">
        <w:rPr>
          <w:rFonts w:ascii="Verdana" w:hAnsi="Verdana"/>
          <w:szCs w:val="20"/>
          <w:u w:val="single"/>
        </w:rPr>
        <w:t>Comissão de Distribuição</w:t>
      </w:r>
      <w:r w:rsidRPr="00817AD9">
        <w:rPr>
          <w:rFonts w:ascii="Verdana" w:hAnsi="Verdana"/>
          <w:szCs w:val="20"/>
        </w:rPr>
        <w:t xml:space="preserve">: equivalente a </w:t>
      </w:r>
      <w:r w:rsidR="0025559E">
        <w:rPr>
          <w:rFonts w:ascii="Verdana" w:hAnsi="Verdana"/>
          <w:szCs w:val="20"/>
        </w:rPr>
        <w:t>4,00</w:t>
      </w:r>
      <w:r w:rsidRPr="00817AD9">
        <w:rPr>
          <w:rFonts w:ascii="Verdana" w:hAnsi="Verdana"/>
          <w:szCs w:val="20"/>
        </w:rPr>
        <w:t>% (</w:t>
      </w:r>
      <w:r w:rsidR="0025559E">
        <w:rPr>
          <w:rFonts w:ascii="Verdana" w:hAnsi="Verdana"/>
          <w:szCs w:val="20"/>
        </w:rPr>
        <w:t xml:space="preserve">quatro </w:t>
      </w:r>
      <w:r w:rsidRPr="00817AD9">
        <w:rPr>
          <w:rFonts w:ascii="Verdana" w:hAnsi="Verdana"/>
          <w:szCs w:val="20"/>
        </w:rPr>
        <w:t>por cento) sobre o valor tota</w:t>
      </w:r>
      <w:r w:rsidR="007947EF">
        <w:rPr>
          <w:rFonts w:ascii="Verdana" w:hAnsi="Verdana"/>
          <w:szCs w:val="20"/>
        </w:rPr>
        <w:t>l</w:t>
      </w:r>
      <w:r w:rsidRPr="00817AD9">
        <w:rPr>
          <w:rFonts w:ascii="Verdana" w:hAnsi="Verdana"/>
          <w:szCs w:val="20"/>
        </w:rPr>
        <w:t xml:space="preserve"> das Cotas subscritas e integralizadas</w:t>
      </w:r>
      <w:r w:rsidR="007B6EB1">
        <w:rPr>
          <w:rFonts w:ascii="Verdana" w:hAnsi="Verdana"/>
          <w:szCs w:val="20"/>
        </w:rPr>
        <w:t xml:space="preserve"> por meio de distribuição da Instituição Participante</w:t>
      </w:r>
      <w:r w:rsidRPr="00817AD9">
        <w:rPr>
          <w:rFonts w:ascii="Verdana" w:hAnsi="Verdana"/>
          <w:szCs w:val="20"/>
        </w:rPr>
        <w:t xml:space="preserve">, </w:t>
      </w:r>
      <w:r w:rsidR="0025559E">
        <w:rPr>
          <w:rFonts w:ascii="Verdana" w:hAnsi="Verdana"/>
          <w:szCs w:val="20"/>
        </w:rPr>
        <w:t>correspondendo a R$ 4,00 (quatro reais) por cota distribuída,</w:t>
      </w:r>
      <w:r w:rsidR="0025559E" w:rsidRPr="00817AD9">
        <w:rPr>
          <w:rFonts w:ascii="Verdana" w:hAnsi="Verdana"/>
          <w:szCs w:val="20"/>
        </w:rPr>
        <w:t xml:space="preserve"> </w:t>
      </w:r>
      <w:r w:rsidRPr="00817AD9">
        <w:rPr>
          <w:rFonts w:ascii="Verdana" w:hAnsi="Verdana"/>
          <w:szCs w:val="20"/>
        </w:rPr>
        <w:t>bem como as Cotas do Lote Adicional, se emitidas (“</w:t>
      </w:r>
      <w:r w:rsidRPr="007B6EB1">
        <w:rPr>
          <w:rFonts w:ascii="Verdana" w:hAnsi="Verdana"/>
          <w:b/>
          <w:bCs/>
          <w:szCs w:val="20"/>
        </w:rPr>
        <w:t>Comissão de Distribuição</w:t>
      </w:r>
      <w:r w:rsidRPr="00817AD9">
        <w:rPr>
          <w:rFonts w:ascii="Verdana" w:hAnsi="Verdana"/>
          <w:szCs w:val="20"/>
        </w:rPr>
        <w:t>”)</w:t>
      </w:r>
      <w:r w:rsidR="00242E9D">
        <w:rPr>
          <w:rFonts w:ascii="Verdana" w:hAnsi="Verdana"/>
          <w:szCs w:val="20"/>
        </w:rPr>
        <w:t>.</w:t>
      </w:r>
    </w:p>
    <w:p w14:paraId="1DEFFFBE" w14:textId="77777777" w:rsidR="00D4521B" w:rsidRDefault="00D4521B" w:rsidP="00A917C1">
      <w:pPr>
        <w:pStyle w:val="Level2"/>
        <w:numPr>
          <w:ilvl w:val="0"/>
          <w:numId w:val="0"/>
        </w:numPr>
        <w:spacing w:after="0" w:line="300" w:lineRule="auto"/>
        <w:rPr>
          <w:rFonts w:ascii="Verdana" w:eastAsia="MS Mincho" w:hAnsi="Verdana"/>
          <w:szCs w:val="20"/>
        </w:rPr>
      </w:pPr>
    </w:p>
    <w:p w14:paraId="1D81E487" w14:textId="07E91F12" w:rsidR="00D4521B" w:rsidRPr="00817AD9" w:rsidRDefault="00D4521B" w:rsidP="00A917C1">
      <w:pPr>
        <w:pStyle w:val="Level2"/>
        <w:widowControl w:val="0"/>
        <w:suppressAutoHyphens/>
        <w:spacing w:after="0" w:line="300" w:lineRule="auto"/>
        <w:ind w:left="15" w:right="15" w:hanging="15"/>
        <w:rPr>
          <w:rFonts w:ascii="Verdana" w:eastAsia="Batang" w:hAnsi="Verdana"/>
          <w:szCs w:val="20"/>
        </w:rPr>
      </w:pPr>
      <w:r w:rsidRPr="00817AD9">
        <w:rPr>
          <w:rFonts w:ascii="Verdana" w:eastAsia="Batang" w:hAnsi="Verdana"/>
          <w:szCs w:val="20"/>
        </w:rPr>
        <w:lastRenderedPageBreak/>
        <w:t xml:space="preserve">Para definição do </w:t>
      </w:r>
      <w:r w:rsidR="00242E9D">
        <w:rPr>
          <w:rFonts w:ascii="Verdana" w:eastAsia="Batang" w:hAnsi="Verdana"/>
          <w:szCs w:val="20"/>
        </w:rPr>
        <w:t>c</w:t>
      </w:r>
      <w:r w:rsidRPr="00817AD9">
        <w:rPr>
          <w:rFonts w:ascii="Verdana" w:eastAsia="Batang" w:hAnsi="Verdana"/>
          <w:szCs w:val="20"/>
        </w:rPr>
        <w:t xml:space="preserve">omissionamento da </w:t>
      </w:r>
      <w:r w:rsidR="00C43C6C">
        <w:rPr>
          <w:rFonts w:ascii="Verdana" w:hAnsi="Verdana" w:cs="Calibri"/>
          <w:szCs w:val="20"/>
        </w:rPr>
        <w:t>Instituição Participante</w:t>
      </w:r>
      <w:r w:rsidRPr="00817AD9">
        <w:rPr>
          <w:rFonts w:ascii="Verdana" w:eastAsia="Batang" w:hAnsi="Verdana"/>
          <w:szCs w:val="20"/>
        </w:rPr>
        <w:t xml:space="preserve">, será considerado o volume da ordem enviado pela </w:t>
      </w:r>
      <w:r w:rsidR="00C43C6C">
        <w:rPr>
          <w:rFonts w:ascii="Verdana" w:hAnsi="Verdana" w:cs="Calibri"/>
          <w:szCs w:val="20"/>
        </w:rPr>
        <w:t>Instituição Participante</w:t>
      </w:r>
      <w:r w:rsidRPr="00817AD9">
        <w:rPr>
          <w:rFonts w:ascii="Verdana" w:eastAsia="Batang" w:hAnsi="Verdana"/>
          <w:szCs w:val="20"/>
        </w:rPr>
        <w:t>, incluídas</w:t>
      </w:r>
      <w:r w:rsidR="005D3A93">
        <w:rPr>
          <w:rFonts w:ascii="Verdana" w:eastAsia="Batang" w:hAnsi="Verdana"/>
          <w:szCs w:val="20"/>
        </w:rPr>
        <w:t xml:space="preserve"> </w:t>
      </w:r>
      <w:r w:rsidRPr="00817AD9">
        <w:rPr>
          <w:rFonts w:ascii="Verdana" w:eastAsia="Batang" w:hAnsi="Verdana"/>
          <w:szCs w:val="20"/>
        </w:rPr>
        <w:t>aquelas eventualmente emitidas com o exercício da opção do Lote Adicional.</w:t>
      </w:r>
    </w:p>
    <w:p w14:paraId="1B28D075" w14:textId="77777777" w:rsidR="00D4521B" w:rsidRPr="00817AD9" w:rsidRDefault="00D4521B" w:rsidP="00A917C1">
      <w:pPr>
        <w:pStyle w:val="PargrafodaLista"/>
        <w:spacing w:line="300" w:lineRule="auto"/>
        <w:ind w:left="0"/>
        <w:contextualSpacing w:val="0"/>
        <w:rPr>
          <w:rFonts w:ascii="Verdana" w:eastAsia="Batang" w:hAnsi="Verdana"/>
          <w:szCs w:val="20"/>
        </w:rPr>
      </w:pPr>
    </w:p>
    <w:p w14:paraId="07D1E1F0" w14:textId="1559B78E" w:rsidR="00D4521B" w:rsidRPr="00817AD9" w:rsidRDefault="00242E9D"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Pr>
          <w:rFonts w:ascii="Verdana" w:eastAsia="MS Mincho" w:hAnsi="Verdana"/>
          <w:spacing w:val="-2"/>
          <w:szCs w:val="20"/>
        </w:rPr>
        <w:t>Da Comissão de Distribuição</w:t>
      </w:r>
      <w:r w:rsidR="00D4521B" w:rsidRPr="00817AD9">
        <w:rPr>
          <w:rFonts w:ascii="Verdana" w:eastAsia="MS Mincho" w:hAnsi="Verdana"/>
          <w:spacing w:val="-2"/>
          <w:szCs w:val="20"/>
        </w:rPr>
        <w:t xml:space="preserve"> da </w:t>
      </w:r>
      <w:r w:rsidR="00C43C6C">
        <w:rPr>
          <w:rFonts w:ascii="Verdana" w:hAnsi="Verdana" w:cs="Calibri"/>
          <w:szCs w:val="20"/>
        </w:rPr>
        <w:t>Instituição Participante</w:t>
      </w:r>
      <w:r w:rsidR="00D4521B" w:rsidRPr="00817AD9">
        <w:rPr>
          <w:rFonts w:ascii="Verdana" w:hAnsi="Verdana" w:cs="Calibri"/>
          <w:szCs w:val="20"/>
        </w:rPr>
        <w:t xml:space="preserve"> </w:t>
      </w:r>
      <w:r w:rsidR="00D4521B" w:rsidRPr="00817AD9">
        <w:rPr>
          <w:rFonts w:ascii="Verdana" w:eastAsia="MS Mincho" w:hAnsi="Verdana"/>
          <w:spacing w:val="-2"/>
          <w:szCs w:val="20"/>
        </w:rPr>
        <w:t xml:space="preserve">será deduzido do comissionamento a ser pago ao Coordenador Líder. </w:t>
      </w:r>
    </w:p>
    <w:p w14:paraId="19D567F7" w14:textId="77777777" w:rsidR="00D4521B" w:rsidRPr="00817AD9" w:rsidRDefault="00D4521B" w:rsidP="00A917C1">
      <w:pPr>
        <w:pStyle w:val="Level2"/>
        <w:numPr>
          <w:ilvl w:val="0"/>
          <w:numId w:val="0"/>
        </w:numPr>
        <w:spacing w:after="0" w:line="300" w:lineRule="auto"/>
        <w:rPr>
          <w:rFonts w:ascii="Verdana" w:eastAsia="MS Mincho" w:hAnsi="Verdana"/>
          <w:spacing w:val="-2"/>
          <w:szCs w:val="20"/>
        </w:rPr>
      </w:pPr>
    </w:p>
    <w:p w14:paraId="2B0235EA" w14:textId="2DE3770A" w:rsidR="00D4521B" w:rsidRPr="00817AD9" w:rsidRDefault="00D4521B"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sidRPr="00817AD9">
        <w:rPr>
          <w:rFonts w:ascii="Verdana" w:eastAsia="MS Mincho" w:hAnsi="Verdana"/>
          <w:spacing w:val="-2"/>
          <w:szCs w:val="20"/>
        </w:rPr>
        <w:t xml:space="preserve">O somatório </w:t>
      </w:r>
      <w:r w:rsidR="00242E9D">
        <w:rPr>
          <w:rFonts w:ascii="Verdana" w:eastAsia="MS Mincho" w:hAnsi="Verdana"/>
          <w:spacing w:val="-2"/>
          <w:szCs w:val="20"/>
        </w:rPr>
        <w:t>da Comissão de Distribuição</w:t>
      </w:r>
      <w:r w:rsidR="00242E9D" w:rsidRPr="00817AD9">
        <w:rPr>
          <w:rFonts w:ascii="Verdana" w:eastAsia="MS Mincho" w:hAnsi="Verdana"/>
          <w:spacing w:val="-2"/>
          <w:szCs w:val="20"/>
        </w:rPr>
        <w:t xml:space="preserve"> </w:t>
      </w:r>
      <w:r w:rsidRPr="00817AD9">
        <w:rPr>
          <w:rFonts w:ascii="Verdana" w:eastAsia="MS Mincho" w:hAnsi="Verdana"/>
          <w:spacing w:val="-2"/>
          <w:szCs w:val="20"/>
        </w:rPr>
        <w:t xml:space="preserve">da </w:t>
      </w:r>
      <w:r w:rsidR="00C43C6C">
        <w:rPr>
          <w:rFonts w:ascii="Verdana" w:hAnsi="Verdana" w:cs="Calibri"/>
          <w:szCs w:val="20"/>
        </w:rPr>
        <w:t>Instituição Participante</w:t>
      </w:r>
      <w:r w:rsidRPr="00817AD9">
        <w:rPr>
          <w:rFonts w:ascii="Verdana" w:hAnsi="Verdana" w:cs="Calibri"/>
          <w:szCs w:val="20"/>
        </w:rPr>
        <w:t xml:space="preserve"> </w:t>
      </w:r>
      <w:r w:rsidRPr="00817AD9">
        <w:rPr>
          <w:rFonts w:ascii="Verdana" w:eastAsia="MS Mincho" w:hAnsi="Verdana"/>
          <w:spacing w:val="-2"/>
          <w:szCs w:val="20"/>
        </w:rPr>
        <w:t xml:space="preserve">está limitado à comissão de distribuição do Coordenador Líder, conforme indicada no Contrato de Distribuição. </w:t>
      </w:r>
    </w:p>
    <w:p w14:paraId="0EDB1AEB" w14:textId="77777777" w:rsidR="00D4521B" w:rsidRPr="00817AD9" w:rsidRDefault="00D4521B" w:rsidP="00A917C1">
      <w:pPr>
        <w:pStyle w:val="Level2"/>
        <w:numPr>
          <w:ilvl w:val="0"/>
          <w:numId w:val="0"/>
        </w:numPr>
        <w:spacing w:after="0" w:line="300" w:lineRule="auto"/>
        <w:rPr>
          <w:rFonts w:ascii="Verdana" w:eastAsia="MS Mincho" w:hAnsi="Verdana"/>
          <w:spacing w:val="-2"/>
          <w:szCs w:val="20"/>
        </w:rPr>
      </w:pPr>
    </w:p>
    <w:p w14:paraId="06A452BC" w14:textId="0A5A73CF" w:rsidR="00D4521B" w:rsidRPr="00817AD9" w:rsidRDefault="00242E9D"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Pr>
          <w:rFonts w:ascii="Verdana" w:eastAsia="MS Mincho" w:hAnsi="Verdana"/>
          <w:spacing w:val="-2"/>
          <w:szCs w:val="20"/>
        </w:rPr>
        <w:t>A Comissão de Distribuição</w:t>
      </w:r>
      <w:r w:rsidRPr="00817AD9">
        <w:rPr>
          <w:rFonts w:ascii="Verdana" w:eastAsia="MS Mincho" w:hAnsi="Verdana"/>
          <w:spacing w:val="-2"/>
          <w:szCs w:val="20"/>
        </w:rPr>
        <w:t xml:space="preserve"> </w:t>
      </w:r>
      <w:r w:rsidR="00D4521B" w:rsidRPr="00817AD9">
        <w:rPr>
          <w:rFonts w:ascii="Verdana" w:eastAsia="MS Mincho" w:hAnsi="Verdana"/>
          <w:spacing w:val="-2"/>
          <w:szCs w:val="20"/>
        </w:rPr>
        <w:t xml:space="preserve">da </w:t>
      </w:r>
      <w:r w:rsidR="00C43C6C">
        <w:rPr>
          <w:rFonts w:ascii="Verdana" w:hAnsi="Verdana" w:cs="Calibri"/>
          <w:szCs w:val="20"/>
        </w:rPr>
        <w:t>Instituição Participante</w:t>
      </w:r>
      <w:r w:rsidR="00D4521B" w:rsidRPr="00817AD9">
        <w:rPr>
          <w:rFonts w:ascii="Verdana" w:eastAsia="MS Mincho" w:hAnsi="Verdana"/>
          <w:spacing w:val="-2"/>
          <w:szCs w:val="20"/>
        </w:rPr>
        <w:t>, nos termos desta Cláusula, será pag</w:t>
      </w:r>
      <w:r>
        <w:rPr>
          <w:rFonts w:ascii="Verdana" w:eastAsia="MS Mincho" w:hAnsi="Verdana"/>
          <w:spacing w:val="-2"/>
          <w:szCs w:val="20"/>
        </w:rPr>
        <w:t>a</w:t>
      </w:r>
      <w:r w:rsidR="00D4521B" w:rsidRPr="00817AD9">
        <w:rPr>
          <w:rFonts w:ascii="Verdana" w:eastAsia="MS Mincho" w:hAnsi="Verdana"/>
          <w:spacing w:val="-2"/>
          <w:szCs w:val="20"/>
        </w:rPr>
        <w:t xml:space="preserve"> pelo Fundo em até 2 (dois) Dias Úteis contado da divulgação Anúncio de Encerramento, por meio da B3, nos termos do Contrato de Distribuição. </w:t>
      </w:r>
    </w:p>
    <w:p w14:paraId="6906B3F6" w14:textId="77777777" w:rsidR="00D4521B" w:rsidRPr="00817AD9" w:rsidRDefault="00D4521B" w:rsidP="00A917C1">
      <w:pPr>
        <w:pStyle w:val="Level2"/>
        <w:numPr>
          <w:ilvl w:val="0"/>
          <w:numId w:val="0"/>
        </w:numPr>
        <w:spacing w:after="0" w:line="300" w:lineRule="auto"/>
        <w:rPr>
          <w:rFonts w:ascii="Verdana" w:eastAsia="MS Mincho" w:hAnsi="Verdana"/>
          <w:spacing w:val="-2"/>
          <w:szCs w:val="20"/>
        </w:rPr>
      </w:pPr>
    </w:p>
    <w:p w14:paraId="4132D103" w14:textId="0671FF4B" w:rsidR="00D4521B" w:rsidRPr="00817AD9" w:rsidRDefault="00242E9D"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Pr>
          <w:rFonts w:ascii="Verdana" w:eastAsia="MS Mincho" w:hAnsi="Verdana"/>
          <w:spacing w:val="-2"/>
          <w:szCs w:val="20"/>
        </w:rPr>
        <w:t>A Comissão de Distribuição</w:t>
      </w:r>
      <w:r w:rsidRPr="00817AD9">
        <w:rPr>
          <w:rFonts w:ascii="Verdana" w:eastAsia="MS Mincho" w:hAnsi="Verdana"/>
          <w:spacing w:val="-2"/>
          <w:szCs w:val="20"/>
        </w:rPr>
        <w:t xml:space="preserve"> </w:t>
      </w:r>
      <w:r>
        <w:rPr>
          <w:rFonts w:ascii="Verdana" w:eastAsia="MS Mincho" w:hAnsi="Verdana"/>
          <w:spacing w:val="-2"/>
          <w:szCs w:val="20"/>
        </w:rPr>
        <w:t xml:space="preserve">da </w:t>
      </w:r>
      <w:r w:rsidR="00C43C6C">
        <w:rPr>
          <w:rFonts w:ascii="Verdana" w:hAnsi="Verdana" w:cs="Calibri"/>
          <w:szCs w:val="20"/>
        </w:rPr>
        <w:t>Instituição Participante</w:t>
      </w:r>
      <w:r w:rsidR="00D4521B" w:rsidRPr="00817AD9">
        <w:rPr>
          <w:rFonts w:ascii="Verdana" w:hAnsi="Verdana" w:cs="Calibri"/>
          <w:szCs w:val="20"/>
        </w:rPr>
        <w:t xml:space="preserve"> </w:t>
      </w:r>
      <w:r w:rsidR="00D4521B" w:rsidRPr="00817AD9">
        <w:rPr>
          <w:rFonts w:ascii="Verdana" w:eastAsia="MS Mincho" w:hAnsi="Verdana"/>
          <w:spacing w:val="-2"/>
          <w:szCs w:val="20"/>
        </w:rPr>
        <w:t>será devid</w:t>
      </w:r>
      <w:r>
        <w:rPr>
          <w:rFonts w:ascii="Verdana" w:eastAsia="MS Mincho" w:hAnsi="Verdana"/>
          <w:spacing w:val="-2"/>
          <w:szCs w:val="20"/>
        </w:rPr>
        <w:t>a</w:t>
      </w:r>
      <w:r w:rsidR="00D4521B" w:rsidRPr="00817AD9">
        <w:rPr>
          <w:rFonts w:ascii="Verdana" w:eastAsia="MS Mincho" w:hAnsi="Verdana"/>
          <w:spacing w:val="-2"/>
          <w:szCs w:val="20"/>
        </w:rPr>
        <w:t xml:space="preserve"> à </w:t>
      </w:r>
      <w:r w:rsidR="00C43C6C">
        <w:rPr>
          <w:rFonts w:ascii="Verdana" w:hAnsi="Verdana" w:cs="Calibri"/>
          <w:szCs w:val="20"/>
        </w:rPr>
        <w:t>Instituição Participante</w:t>
      </w:r>
      <w:r w:rsidR="00D4521B" w:rsidRPr="00817AD9">
        <w:rPr>
          <w:rFonts w:ascii="Verdana" w:hAnsi="Verdana" w:cs="Calibri"/>
          <w:szCs w:val="20"/>
        </w:rPr>
        <w:t xml:space="preserve"> </w:t>
      </w:r>
      <w:r w:rsidR="00D4521B" w:rsidRPr="00817AD9">
        <w:rPr>
          <w:rFonts w:ascii="Verdana" w:eastAsia="MS Mincho" w:hAnsi="Verdana"/>
          <w:spacing w:val="-2"/>
          <w:szCs w:val="20"/>
        </w:rPr>
        <w:t xml:space="preserve">de acordo com a quantidade de Cotas efetivamente alocadas, de acordo com os mapas de colocação da Oferta emitidos pela B3. </w:t>
      </w:r>
    </w:p>
    <w:p w14:paraId="55894877" w14:textId="77777777" w:rsidR="00D4521B" w:rsidRPr="00817AD9" w:rsidRDefault="00D4521B" w:rsidP="00A917C1">
      <w:pPr>
        <w:pStyle w:val="Level2"/>
        <w:numPr>
          <w:ilvl w:val="0"/>
          <w:numId w:val="0"/>
        </w:numPr>
        <w:spacing w:after="0" w:line="300" w:lineRule="auto"/>
        <w:rPr>
          <w:rFonts w:ascii="Verdana" w:eastAsia="MS Mincho" w:hAnsi="Verdana"/>
          <w:spacing w:val="-2"/>
          <w:szCs w:val="20"/>
        </w:rPr>
      </w:pPr>
    </w:p>
    <w:p w14:paraId="0EADD80C" w14:textId="1C4925F1" w:rsidR="00D4521B" w:rsidRPr="00817AD9" w:rsidRDefault="00D4521B"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sidRPr="00817AD9">
        <w:rPr>
          <w:rFonts w:ascii="Verdana" w:eastAsia="MS Mincho" w:hAnsi="Verdana"/>
          <w:spacing w:val="-2"/>
          <w:szCs w:val="20"/>
        </w:rPr>
        <w:t>O pagamento d</w:t>
      </w:r>
      <w:r w:rsidR="00242E9D">
        <w:rPr>
          <w:rFonts w:ascii="Verdana" w:eastAsia="MS Mincho" w:hAnsi="Verdana"/>
          <w:spacing w:val="-2"/>
          <w:szCs w:val="20"/>
        </w:rPr>
        <w:t>a Comissão de Distribuição</w:t>
      </w:r>
      <w:r w:rsidR="00242E9D" w:rsidRPr="00817AD9">
        <w:rPr>
          <w:rFonts w:ascii="Verdana" w:eastAsia="MS Mincho" w:hAnsi="Verdana"/>
          <w:spacing w:val="-2"/>
          <w:szCs w:val="20"/>
        </w:rPr>
        <w:t xml:space="preserve"> </w:t>
      </w:r>
      <w:r w:rsidRPr="00817AD9">
        <w:rPr>
          <w:rFonts w:ascii="Verdana" w:eastAsia="MS Mincho" w:hAnsi="Verdana"/>
          <w:spacing w:val="-2"/>
          <w:szCs w:val="20"/>
        </w:rPr>
        <w:t xml:space="preserve">da </w:t>
      </w:r>
      <w:r w:rsidR="00C43C6C">
        <w:rPr>
          <w:rFonts w:ascii="Verdana" w:hAnsi="Verdana" w:cs="Calibri"/>
          <w:szCs w:val="20"/>
        </w:rPr>
        <w:t>Instituição Participante</w:t>
      </w:r>
      <w:r w:rsidRPr="00817AD9">
        <w:rPr>
          <w:rFonts w:ascii="Verdana" w:hAnsi="Verdana" w:cs="Calibri"/>
          <w:szCs w:val="20"/>
        </w:rPr>
        <w:t xml:space="preserve"> </w:t>
      </w:r>
      <w:r w:rsidRPr="00817AD9">
        <w:rPr>
          <w:rFonts w:ascii="Verdana" w:eastAsia="MS Mincho" w:hAnsi="Verdana"/>
          <w:spacing w:val="-2"/>
          <w:szCs w:val="20"/>
        </w:rPr>
        <w:t xml:space="preserve">será </w:t>
      </w:r>
      <w:r w:rsidR="00A16C9C" w:rsidRPr="00817AD9">
        <w:rPr>
          <w:rFonts w:ascii="Verdana" w:eastAsia="MS Mincho" w:hAnsi="Verdana"/>
          <w:spacing w:val="-2"/>
          <w:szCs w:val="20"/>
        </w:rPr>
        <w:t>realizad</w:t>
      </w:r>
      <w:r w:rsidR="00A16C9C">
        <w:rPr>
          <w:rFonts w:ascii="Verdana" w:eastAsia="MS Mincho" w:hAnsi="Verdana"/>
          <w:spacing w:val="-2"/>
          <w:szCs w:val="20"/>
        </w:rPr>
        <w:t>o</w:t>
      </w:r>
      <w:r w:rsidR="00A16C9C" w:rsidRPr="00817AD9">
        <w:rPr>
          <w:rFonts w:ascii="Verdana" w:eastAsia="MS Mincho" w:hAnsi="Verdana"/>
          <w:spacing w:val="-2"/>
          <w:szCs w:val="20"/>
        </w:rPr>
        <w:t xml:space="preserve"> </w:t>
      </w:r>
      <w:r w:rsidRPr="00817AD9">
        <w:rPr>
          <w:rFonts w:ascii="Verdana" w:eastAsia="MS Mincho" w:hAnsi="Verdana"/>
          <w:spacing w:val="-2"/>
          <w:szCs w:val="20"/>
        </w:rPr>
        <w:t>de acordo com os procedimentos operacionais da B3.</w:t>
      </w:r>
    </w:p>
    <w:p w14:paraId="3E45FD88" w14:textId="77777777" w:rsidR="00D4521B" w:rsidRPr="00817AD9" w:rsidRDefault="00D4521B" w:rsidP="00A917C1">
      <w:pPr>
        <w:pStyle w:val="Level2"/>
        <w:numPr>
          <w:ilvl w:val="0"/>
          <w:numId w:val="0"/>
        </w:numPr>
        <w:spacing w:after="0" w:line="300" w:lineRule="auto"/>
        <w:rPr>
          <w:rFonts w:ascii="Verdana" w:eastAsia="MS Mincho" w:hAnsi="Verdana"/>
          <w:spacing w:val="-2"/>
          <w:szCs w:val="20"/>
        </w:rPr>
      </w:pPr>
    </w:p>
    <w:p w14:paraId="1E1C1496" w14:textId="1F1B6C8E" w:rsidR="00D4521B" w:rsidRPr="00817AD9" w:rsidRDefault="00242E9D"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Pr>
          <w:rFonts w:ascii="Verdana" w:eastAsia="MS Mincho" w:hAnsi="Verdana"/>
          <w:spacing w:val="-2"/>
          <w:szCs w:val="20"/>
        </w:rPr>
        <w:t>A Comissão de Distribuição</w:t>
      </w:r>
      <w:r w:rsidRPr="00817AD9">
        <w:rPr>
          <w:rFonts w:ascii="Verdana" w:eastAsia="MS Mincho" w:hAnsi="Verdana"/>
          <w:spacing w:val="-2"/>
          <w:szCs w:val="20"/>
        </w:rPr>
        <w:t xml:space="preserve"> </w:t>
      </w:r>
      <w:r w:rsidR="00D4521B" w:rsidRPr="00817AD9">
        <w:rPr>
          <w:rFonts w:ascii="Verdana" w:eastAsia="MS Mincho" w:hAnsi="Verdana"/>
          <w:spacing w:val="-2"/>
          <w:szCs w:val="20"/>
        </w:rPr>
        <w:t xml:space="preserve">da </w:t>
      </w:r>
      <w:r w:rsidR="00C43C6C">
        <w:rPr>
          <w:rFonts w:ascii="Verdana" w:hAnsi="Verdana" w:cs="Calibri"/>
          <w:szCs w:val="20"/>
        </w:rPr>
        <w:t>Instituição Participante</w:t>
      </w:r>
      <w:r w:rsidR="00D4521B" w:rsidRPr="00817AD9">
        <w:rPr>
          <w:rFonts w:ascii="Verdana" w:hAnsi="Verdana" w:cs="Calibri"/>
          <w:szCs w:val="20"/>
        </w:rPr>
        <w:t xml:space="preserve"> </w:t>
      </w:r>
      <w:r w:rsidR="00D4521B" w:rsidRPr="00817AD9">
        <w:rPr>
          <w:rFonts w:ascii="Verdana" w:eastAsia="MS Mincho" w:hAnsi="Verdana"/>
          <w:spacing w:val="-2"/>
          <w:szCs w:val="20"/>
        </w:rPr>
        <w:t>será pag</w:t>
      </w:r>
      <w:r>
        <w:rPr>
          <w:rFonts w:ascii="Verdana" w:eastAsia="MS Mincho" w:hAnsi="Verdana"/>
          <w:spacing w:val="-2"/>
          <w:szCs w:val="20"/>
        </w:rPr>
        <w:t>a</w:t>
      </w:r>
      <w:r w:rsidR="00D4521B" w:rsidRPr="00817AD9">
        <w:rPr>
          <w:rFonts w:ascii="Verdana" w:eastAsia="MS Mincho" w:hAnsi="Verdana"/>
          <w:spacing w:val="-2"/>
          <w:szCs w:val="20"/>
        </w:rPr>
        <w:t xml:space="preserve"> diretamente pelo Fundo à </w:t>
      </w:r>
      <w:r w:rsidR="00C43C6C">
        <w:rPr>
          <w:rFonts w:ascii="Verdana" w:hAnsi="Verdana" w:cs="Calibri"/>
          <w:szCs w:val="20"/>
        </w:rPr>
        <w:t>Instituição Participante</w:t>
      </w:r>
      <w:r w:rsidR="00D4521B" w:rsidRPr="00817AD9">
        <w:rPr>
          <w:rFonts w:ascii="Verdana" w:eastAsia="MS Mincho" w:hAnsi="Verdana"/>
          <w:spacing w:val="-2"/>
          <w:szCs w:val="20"/>
        </w:rPr>
        <w:t>, líquido de qualquer retenção, dedução e/ou antecipação de quaisquer impostos, taxas, contribuições e encargos que venham a incidir definitivamente sobre o recebimento de tais valores, notadamente, mas não limitado, das contribuições ao PIS/PASEP e da COFINS, assim como do ISS, com exceção para Imposto sobre a Renda (IR) e Contribuição Social Sobre o Lucro Líquido (CSLL) (“</w:t>
      </w:r>
      <w:r w:rsidR="00D4521B" w:rsidRPr="007B6EB1">
        <w:rPr>
          <w:rFonts w:ascii="Verdana" w:eastAsia="MS Mincho" w:hAnsi="Verdana"/>
          <w:b/>
          <w:bCs/>
          <w:spacing w:val="-2"/>
          <w:szCs w:val="20"/>
        </w:rPr>
        <w:t>Tributos</w:t>
      </w:r>
      <w:r w:rsidR="00D4521B" w:rsidRPr="00817AD9">
        <w:rPr>
          <w:rFonts w:ascii="Verdana" w:eastAsia="MS Mincho" w:hAnsi="Verdana"/>
          <w:spacing w:val="-2"/>
          <w:szCs w:val="20"/>
        </w:rPr>
        <w:t xml:space="preserve">”). Dessa forma, todos os pagamentos relativos ao Comissionamento da </w:t>
      </w:r>
      <w:r w:rsidR="00C43C6C">
        <w:rPr>
          <w:rFonts w:ascii="Verdana" w:hAnsi="Verdana" w:cs="Calibri"/>
          <w:szCs w:val="20"/>
        </w:rPr>
        <w:t>Instituição Participante</w:t>
      </w:r>
      <w:r w:rsidR="00D4521B" w:rsidRPr="00817AD9">
        <w:rPr>
          <w:rFonts w:ascii="Verdana" w:hAnsi="Verdana" w:cs="Calibri"/>
          <w:szCs w:val="20"/>
        </w:rPr>
        <w:t xml:space="preserve"> </w:t>
      </w:r>
      <w:r w:rsidR="00D4521B" w:rsidRPr="00817AD9">
        <w:rPr>
          <w:rFonts w:ascii="Verdana" w:eastAsia="MS Mincho" w:hAnsi="Verdana"/>
          <w:spacing w:val="-2"/>
          <w:szCs w:val="20"/>
        </w:rPr>
        <w:t xml:space="preserve">serão acrescidos dos Tributos, de forma que </w:t>
      </w:r>
      <w:r w:rsidR="004021E1">
        <w:rPr>
          <w:rFonts w:ascii="Verdana" w:eastAsia="MS Mincho" w:hAnsi="Verdana"/>
          <w:spacing w:val="-2"/>
          <w:szCs w:val="20"/>
        </w:rPr>
        <w:t>os</w:t>
      </w:r>
      <w:r w:rsidR="00D4521B" w:rsidRPr="00817AD9">
        <w:rPr>
          <w:rFonts w:ascii="Verdana" w:eastAsia="MS Mincho" w:hAnsi="Verdana"/>
          <w:spacing w:val="-2"/>
          <w:szCs w:val="20"/>
        </w:rPr>
        <w:t xml:space="preserve"> </w:t>
      </w:r>
      <w:r w:rsidR="00A917C1">
        <w:rPr>
          <w:rFonts w:ascii="Verdana" w:eastAsia="MS Mincho" w:hAnsi="Verdana"/>
          <w:spacing w:val="-2"/>
          <w:szCs w:val="20"/>
        </w:rPr>
        <w:t>Participantes Especiais</w:t>
      </w:r>
      <w:r w:rsidR="00D4521B" w:rsidRPr="00817AD9">
        <w:rPr>
          <w:rFonts w:ascii="Verdana" w:eastAsia="MS Mincho" w:hAnsi="Verdana"/>
          <w:spacing w:val="-2"/>
          <w:szCs w:val="20"/>
        </w:rPr>
        <w:t xml:space="preserve"> recebam a remuneração como se tais Tributos não fossem incidentes (</w:t>
      </w:r>
      <w:proofErr w:type="spellStart"/>
      <w:r w:rsidR="00D4521B" w:rsidRPr="00817AD9">
        <w:rPr>
          <w:rFonts w:ascii="Verdana" w:eastAsia="MS Mincho" w:hAnsi="Verdana"/>
          <w:i/>
          <w:iCs/>
          <w:spacing w:val="-2"/>
          <w:szCs w:val="20"/>
        </w:rPr>
        <w:t>gross-up</w:t>
      </w:r>
      <w:proofErr w:type="spellEnd"/>
      <w:r w:rsidR="00D4521B" w:rsidRPr="00817AD9">
        <w:rPr>
          <w:rFonts w:ascii="Verdana" w:eastAsia="MS Mincho" w:hAnsi="Verdana"/>
          <w:spacing w:val="-2"/>
          <w:szCs w:val="20"/>
        </w:rPr>
        <w:t>).</w:t>
      </w:r>
      <w:r w:rsidR="00D4521B" w:rsidRPr="00817AD9" w:rsidDel="00492598">
        <w:rPr>
          <w:rFonts w:ascii="Verdana" w:hAnsi="Verdana" w:cs="Calibri"/>
          <w:iCs/>
          <w:szCs w:val="20"/>
        </w:rPr>
        <w:t xml:space="preserve"> </w:t>
      </w:r>
      <w:r w:rsidR="00D4521B" w:rsidRPr="00817AD9">
        <w:rPr>
          <w:rFonts w:ascii="Verdana" w:eastAsia="MS Mincho" w:hAnsi="Verdana"/>
          <w:spacing w:val="-2"/>
          <w:szCs w:val="20"/>
        </w:rPr>
        <w:t xml:space="preserve"> </w:t>
      </w:r>
    </w:p>
    <w:p w14:paraId="364E9197" w14:textId="77777777" w:rsidR="00D4521B" w:rsidRPr="00817AD9" w:rsidRDefault="00D4521B" w:rsidP="00A917C1">
      <w:pPr>
        <w:pStyle w:val="PargrafodaLista"/>
        <w:spacing w:line="300" w:lineRule="auto"/>
        <w:contextualSpacing w:val="0"/>
        <w:rPr>
          <w:rFonts w:ascii="Verdana" w:eastAsia="MS Mincho" w:hAnsi="Verdana"/>
          <w:spacing w:val="-2"/>
          <w:szCs w:val="20"/>
        </w:rPr>
      </w:pPr>
    </w:p>
    <w:p w14:paraId="7F341230" w14:textId="455C9F67" w:rsidR="00D4521B" w:rsidRPr="00817AD9" w:rsidRDefault="00D4521B"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sidRPr="00817AD9">
        <w:rPr>
          <w:rFonts w:ascii="Verdana" w:eastAsia="MS Mincho" w:hAnsi="Verdana"/>
          <w:spacing w:val="-2"/>
          <w:szCs w:val="20"/>
        </w:rPr>
        <w:t xml:space="preserve">Das importâncias recebidas a título de </w:t>
      </w:r>
      <w:r w:rsidR="00242E9D">
        <w:rPr>
          <w:rFonts w:ascii="Verdana" w:eastAsia="MS Mincho" w:hAnsi="Verdana"/>
          <w:spacing w:val="-2"/>
          <w:szCs w:val="20"/>
        </w:rPr>
        <w:t>Comissão de Distribuição</w:t>
      </w:r>
      <w:r w:rsidR="00242E9D" w:rsidRPr="00817AD9">
        <w:rPr>
          <w:rFonts w:ascii="Verdana" w:eastAsia="MS Mincho" w:hAnsi="Verdana"/>
          <w:spacing w:val="-2"/>
          <w:szCs w:val="20"/>
        </w:rPr>
        <w:t xml:space="preserve"> </w:t>
      </w:r>
      <w:r w:rsidRPr="00817AD9">
        <w:rPr>
          <w:rFonts w:ascii="Verdana" w:eastAsia="MS Mincho" w:hAnsi="Verdana"/>
          <w:spacing w:val="-2"/>
          <w:szCs w:val="20"/>
        </w:rPr>
        <w:t xml:space="preserve">da </w:t>
      </w:r>
      <w:r w:rsidR="00C43C6C">
        <w:rPr>
          <w:rFonts w:ascii="Verdana" w:hAnsi="Verdana" w:cs="Calibri"/>
          <w:szCs w:val="20"/>
        </w:rPr>
        <w:t>Instituição Participante</w:t>
      </w:r>
      <w:r w:rsidRPr="00817AD9">
        <w:rPr>
          <w:rFonts w:ascii="Verdana" w:eastAsia="MS Mincho" w:hAnsi="Verdana"/>
          <w:spacing w:val="-2"/>
          <w:szCs w:val="20"/>
        </w:rPr>
        <w:t xml:space="preserve">, a </w:t>
      </w:r>
      <w:r w:rsidR="00C43C6C">
        <w:rPr>
          <w:rFonts w:ascii="Verdana" w:hAnsi="Verdana" w:cs="Calibri"/>
          <w:szCs w:val="20"/>
        </w:rPr>
        <w:t>Instituição Participante</w:t>
      </w:r>
      <w:r w:rsidRPr="00817AD9">
        <w:rPr>
          <w:rFonts w:ascii="Verdana" w:hAnsi="Verdana" w:cs="Calibri"/>
          <w:szCs w:val="20"/>
        </w:rPr>
        <w:t xml:space="preserve"> </w:t>
      </w:r>
      <w:r w:rsidRPr="00817AD9">
        <w:rPr>
          <w:rFonts w:ascii="Verdana" w:eastAsia="MS Mincho" w:hAnsi="Verdana"/>
          <w:spacing w:val="-2"/>
          <w:szCs w:val="20"/>
        </w:rPr>
        <w:t>emitirá recibo ao Fundo.</w:t>
      </w:r>
    </w:p>
    <w:p w14:paraId="0BAAAE75" w14:textId="77777777" w:rsidR="00D4521B" w:rsidRPr="00817AD9" w:rsidRDefault="00D4521B" w:rsidP="00A917C1">
      <w:pPr>
        <w:pStyle w:val="PargrafodaLista"/>
        <w:spacing w:line="300" w:lineRule="auto"/>
        <w:contextualSpacing w:val="0"/>
        <w:rPr>
          <w:rFonts w:ascii="Verdana" w:eastAsia="MS Mincho" w:hAnsi="Verdana"/>
          <w:spacing w:val="-2"/>
          <w:szCs w:val="20"/>
        </w:rPr>
      </w:pPr>
    </w:p>
    <w:p w14:paraId="76885527" w14:textId="5D3B6B67" w:rsidR="00D4521B" w:rsidRPr="00D4521B" w:rsidRDefault="00D4521B" w:rsidP="00DE551B">
      <w:pPr>
        <w:pStyle w:val="Level2"/>
        <w:tabs>
          <w:tab w:val="clear" w:pos="680"/>
        </w:tabs>
        <w:suppressAutoHyphens/>
        <w:spacing w:after="0" w:line="300" w:lineRule="auto"/>
        <w:ind w:left="17" w:right="17" w:hanging="17"/>
        <w:rPr>
          <w:rFonts w:ascii="Verdana" w:eastAsia="MS Mincho" w:hAnsi="Verdana"/>
          <w:spacing w:val="-2"/>
          <w:szCs w:val="20"/>
        </w:rPr>
      </w:pPr>
      <w:r w:rsidRPr="00817AD9">
        <w:rPr>
          <w:rFonts w:ascii="Verdana" w:eastAsia="MS Mincho" w:hAnsi="Verdana"/>
          <w:spacing w:val="-2"/>
          <w:szCs w:val="20"/>
        </w:rPr>
        <w:t>Além d</w:t>
      </w:r>
      <w:r w:rsidR="00242E9D">
        <w:rPr>
          <w:rFonts w:ascii="Verdana" w:eastAsia="MS Mincho" w:hAnsi="Verdana"/>
          <w:spacing w:val="-2"/>
          <w:szCs w:val="20"/>
        </w:rPr>
        <w:t>a Comissão de Distribuição</w:t>
      </w:r>
      <w:r w:rsidR="00242E9D" w:rsidRPr="00817AD9">
        <w:rPr>
          <w:rFonts w:ascii="Verdana" w:eastAsia="MS Mincho" w:hAnsi="Verdana"/>
          <w:spacing w:val="-2"/>
          <w:szCs w:val="20"/>
        </w:rPr>
        <w:t xml:space="preserve"> </w:t>
      </w:r>
      <w:r w:rsidRPr="00817AD9">
        <w:rPr>
          <w:rFonts w:ascii="Verdana" w:eastAsia="MS Mincho" w:hAnsi="Verdana"/>
          <w:spacing w:val="-2"/>
          <w:szCs w:val="20"/>
        </w:rPr>
        <w:t xml:space="preserve">da </w:t>
      </w:r>
      <w:r w:rsidR="00C43C6C">
        <w:rPr>
          <w:rFonts w:ascii="Verdana" w:eastAsia="MS Mincho" w:hAnsi="Verdana"/>
          <w:spacing w:val="-2"/>
          <w:szCs w:val="20"/>
        </w:rPr>
        <w:t>Instituição Participante</w:t>
      </w:r>
      <w:r w:rsidRPr="00817AD9">
        <w:rPr>
          <w:rFonts w:ascii="Verdana" w:eastAsia="MS Mincho" w:hAnsi="Verdana"/>
          <w:spacing w:val="-2"/>
          <w:szCs w:val="20"/>
        </w:rPr>
        <w:t>, nenhuma outra comissão ou remuneração será contratada ou paga pelo Fundo e/ou pelo Coordenador Líder, direta ou indiretamente, por força ou em decorrência dest</w:t>
      </w:r>
      <w:r w:rsidR="004021E1">
        <w:rPr>
          <w:rFonts w:ascii="Verdana" w:eastAsia="MS Mincho" w:hAnsi="Verdana"/>
          <w:spacing w:val="-2"/>
          <w:szCs w:val="20"/>
        </w:rPr>
        <w:t>a Carta Convite</w:t>
      </w:r>
      <w:r w:rsidRPr="00817AD9">
        <w:rPr>
          <w:rFonts w:ascii="Verdana" w:eastAsia="MS Mincho" w:hAnsi="Verdana"/>
          <w:spacing w:val="-2"/>
          <w:szCs w:val="20"/>
        </w:rPr>
        <w:t>, sem prévia manifestação da CVM.</w:t>
      </w:r>
    </w:p>
    <w:p w14:paraId="47E3A606" w14:textId="2E552CA3" w:rsidR="00D4521B" w:rsidRDefault="00D4521B" w:rsidP="00A917C1">
      <w:pPr>
        <w:pStyle w:val="Level1"/>
        <w:keepNext w:val="0"/>
        <w:widowControl w:val="0"/>
        <w:suppressAutoHyphens/>
        <w:spacing w:before="0" w:after="0" w:line="300" w:lineRule="auto"/>
        <w:ind w:left="680" w:right="15"/>
        <w:rPr>
          <w:rFonts w:ascii="Verdana" w:hAnsi="Verdana" w:cs="Calibri"/>
          <w:sz w:val="20"/>
          <w:szCs w:val="20"/>
        </w:rPr>
      </w:pPr>
    </w:p>
    <w:p w14:paraId="147BBE49" w14:textId="12426DFA" w:rsidR="00D4521B" w:rsidRDefault="00D4521B"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Pr>
          <w:rFonts w:ascii="Verdana" w:hAnsi="Verdana" w:cs="Calibri"/>
          <w:sz w:val="20"/>
          <w:szCs w:val="20"/>
        </w:rPr>
        <w:t>DA LIQUIDAÇÃO</w:t>
      </w:r>
    </w:p>
    <w:p w14:paraId="3656148A" w14:textId="77777777" w:rsidR="00D4521B" w:rsidRDefault="00D4521B" w:rsidP="00A917C1">
      <w:pPr>
        <w:pStyle w:val="Level1"/>
        <w:keepNext w:val="0"/>
        <w:widowControl w:val="0"/>
        <w:suppressAutoHyphens/>
        <w:spacing w:before="0" w:after="0" w:line="300" w:lineRule="auto"/>
        <w:ind w:right="15"/>
        <w:rPr>
          <w:rFonts w:ascii="Verdana" w:hAnsi="Verdana" w:cs="Calibri"/>
          <w:sz w:val="20"/>
          <w:szCs w:val="20"/>
        </w:rPr>
      </w:pPr>
    </w:p>
    <w:p w14:paraId="6DD208A4" w14:textId="4B943B10" w:rsidR="00D4521B" w:rsidRPr="00D4521B" w:rsidRDefault="00D4521B"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sidRPr="00D4521B">
        <w:rPr>
          <w:rFonts w:ascii="Verdana" w:eastAsia="MS Mincho" w:hAnsi="Verdana"/>
          <w:spacing w:val="-2"/>
          <w:szCs w:val="20"/>
        </w:rPr>
        <w:t>A liquidação financeira da Oferta a ser realizada junto à B3 ocorrerá na Data de Liquidação, pelo seu valor bruto, ou seja, sem a dedução da remuneração prevista n</w:t>
      </w:r>
      <w:r w:rsidR="004021E1">
        <w:rPr>
          <w:rFonts w:ascii="Verdana" w:eastAsia="MS Mincho" w:hAnsi="Verdana"/>
          <w:spacing w:val="-2"/>
          <w:szCs w:val="20"/>
        </w:rPr>
        <w:t xml:space="preserve">o </w:t>
      </w:r>
      <w:r w:rsidR="004021E1">
        <w:rPr>
          <w:rFonts w:ascii="Verdana" w:eastAsia="MS Mincho" w:hAnsi="Verdana"/>
          <w:spacing w:val="-2"/>
          <w:szCs w:val="20"/>
        </w:rPr>
        <w:lastRenderedPageBreak/>
        <w:t>Item</w:t>
      </w:r>
      <w:r w:rsidRPr="00D4521B">
        <w:rPr>
          <w:rFonts w:ascii="Verdana" w:eastAsia="MS Mincho" w:hAnsi="Verdana"/>
          <w:spacing w:val="-2"/>
          <w:szCs w:val="20"/>
        </w:rPr>
        <w:t xml:space="preserve"> </w:t>
      </w:r>
      <w:r>
        <w:rPr>
          <w:rFonts w:ascii="Verdana" w:eastAsia="MS Mincho" w:hAnsi="Verdana"/>
          <w:spacing w:val="-2"/>
          <w:szCs w:val="20"/>
        </w:rPr>
        <w:fldChar w:fldCharType="begin"/>
      </w:r>
      <w:r>
        <w:rPr>
          <w:rFonts w:ascii="Verdana" w:eastAsia="MS Mincho" w:hAnsi="Verdana"/>
          <w:spacing w:val="-2"/>
          <w:szCs w:val="20"/>
        </w:rPr>
        <w:instrText xml:space="preserve"> REF _Ref131440209 \r \h </w:instrText>
      </w:r>
      <w:r>
        <w:rPr>
          <w:rFonts w:ascii="Verdana" w:eastAsia="MS Mincho" w:hAnsi="Verdana"/>
          <w:spacing w:val="-2"/>
          <w:szCs w:val="20"/>
        </w:rPr>
      </w:r>
      <w:r>
        <w:rPr>
          <w:rFonts w:ascii="Verdana" w:eastAsia="MS Mincho" w:hAnsi="Verdana"/>
          <w:spacing w:val="-2"/>
          <w:szCs w:val="20"/>
        </w:rPr>
        <w:fldChar w:fldCharType="separate"/>
      </w:r>
      <w:r>
        <w:rPr>
          <w:rFonts w:ascii="Verdana" w:eastAsia="MS Mincho" w:hAnsi="Verdana"/>
          <w:spacing w:val="-2"/>
          <w:szCs w:val="20"/>
        </w:rPr>
        <w:t>13</w:t>
      </w:r>
      <w:r>
        <w:rPr>
          <w:rFonts w:ascii="Verdana" w:eastAsia="MS Mincho" w:hAnsi="Verdana"/>
          <w:spacing w:val="-2"/>
          <w:szCs w:val="20"/>
        </w:rPr>
        <w:fldChar w:fldCharType="end"/>
      </w:r>
      <w:r w:rsidRPr="00D4521B">
        <w:rPr>
          <w:rFonts w:ascii="Verdana" w:eastAsia="MS Mincho" w:hAnsi="Verdana"/>
          <w:spacing w:val="-2"/>
          <w:szCs w:val="20"/>
        </w:rPr>
        <w:t xml:space="preserve"> acima, de acordo com os procedimentos de liquidação previstos no Contrato de Distribuição.</w:t>
      </w:r>
    </w:p>
    <w:bookmarkEnd w:id="83"/>
    <w:bookmarkEnd w:id="84"/>
    <w:p w14:paraId="346F10BF" w14:textId="77777777" w:rsidR="006654C7" w:rsidRPr="00817AD9" w:rsidRDefault="006654C7" w:rsidP="00A917C1">
      <w:pPr>
        <w:pStyle w:val="Level2"/>
        <w:widowControl w:val="0"/>
        <w:numPr>
          <w:ilvl w:val="0"/>
          <w:numId w:val="0"/>
        </w:numPr>
        <w:suppressAutoHyphens/>
        <w:spacing w:after="0" w:line="300" w:lineRule="auto"/>
        <w:ind w:left="15" w:right="15"/>
        <w:rPr>
          <w:rFonts w:ascii="Verdana" w:eastAsia="MS Mincho" w:hAnsi="Verdana" w:cs="Calibri"/>
          <w:szCs w:val="20"/>
        </w:rPr>
      </w:pPr>
    </w:p>
    <w:p w14:paraId="4B53BA10" w14:textId="7A4E835E" w:rsidR="00D4521B" w:rsidRDefault="00D4521B"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Pr>
          <w:rFonts w:ascii="Verdana" w:hAnsi="Verdana" w:cs="Calibri"/>
          <w:sz w:val="20"/>
          <w:szCs w:val="20"/>
        </w:rPr>
        <w:t>DO CONTRATO DE DISTRIBUIÇÃO</w:t>
      </w:r>
    </w:p>
    <w:p w14:paraId="0D78CD00" w14:textId="77777777" w:rsidR="00D4521B" w:rsidRDefault="00D4521B" w:rsidP="00A917C1">
      <w:pPr>
        <w:pStyle w:val="Level1"/>
        <w:keepNext w:val="0"/>
        <w:widowControl w:val="0"/>
        <w:suppressAutoHyphens/>
        <w:spacing w:before="0" w:after="0" w:line="300" w:lineRule="auto"/>
        <w:ind w:left="680" w:right="15"/>
        <w:rPr>
          <w:rFonts w:ascii="Verdana" w:hAnsi="Verdana" w:cs="Calibri"/>
          <w:sz w:val="20"/>
          <w:szCs w:val="20"/>
        </w:rPr>
      </w:pPr>
    </w:p>
    <w:p w14:paraId="5C8D9082" w14:textId="11BE37C9" w:rsidR="00D4521B" w:rsidRPr="00D4521B" w:rsidRDefault="00D4521B" w:rsidP="00A917C1">
      <w:pPr>
        <w:pStyle w:val="Level2"/>
        <w:widowControl w:val="0"/>
        <w:tabs>
          <w:tab w:val="clear" w:pos="680"/>
        </w:tabs>
        <w:suppressAutoHyphens/>
        <w:spacing w:after="0" w:line="300" w:lineRule="auto"/>
        <w:ind w:left="15" w:right="15" w:hanging="15"/>
        <w:rPr>
          <w:rFonts w:ascii="Verdana" w:eastAsia="MS Mincho" w:hAnsi="Verdana"/>
          <w:spacing w:val="-2"/>
          <w:szCs w:val="20"/>
        </w:rPr>
      </w:pPr>
      <w:r w:rsidRPr="00D4521B">
        <w:rPr>
          <w:rFonts w:ascii="Verdana" w:eastAsia="MS Mincho" w:hAnsi="Verdana"/>
          <w:spacing w:val="-2"/>
          <w:szCs w:val="20"/>
        </w:rPr>
        <w:t xml:space="preserve">Ficam, desde já, incorporadas </w:t>
      </w:r>
      <w:r>
        <w:rPr>
          <w:rFonts w:ascii="Verdana" w:eastAsia="MS Mincho" w:hAnsi="Verdana"/>
          <w:spacing w:val="-2"/>
          <w:szCs w:val="20"/>
        </w:rPr>
        <w:t>a esta Carta Convite</w:t>
      </w:r>
      <w:r w:rsidRPr="00D4521B">
        <w:rPr>
          <w:rFonts w:ascii="Verdana" w:eastAsia="MS Mincho" w:hAnsi="Verdana"/>
          <w:spacing w:val="-2"/>
          <w:szCs w:val="20"/>
        </w:rPr>
        <w:t xml:space="preserve"> todas as Cláusulas do Contrato de Distribuição, como se aqui estivessem transcritas, as quais a </w:t>
      </w:r>
      <w:r w:rsidR="00C43C6C">
        <w:rPr>
          <w:rFonts w:ascii="Verdana" w:eastAsia="MS Mincho" w:hAnsi="Verdana"/>
          <w:spacing w:val="-2"/>
          <w:szCs w:val="20"/>
        </w:rPr>
        <w:t>Instituição Participante</w:t>
      </w:r>
      <w:r w:rsidRPr="00D4521B">
        <w:rPr>
          <w:rFonts w:ascii="Verdana" w:eastAsia="MS Mincho" w:hAnsi="Verdana"/>
          <w:spacing w:val="-2"/>
          <w:szCs w:val="20"/>
        </w:rPr>
        <w:t xml:space="preserve">, </w:t>
      </w:r>
      <w:r>
        <w:rPr>
          <w:rFonts w:ascii="Verdana" w:eastAsia="MS Mincho" w:hAnsi="Verdana"/>
          <w:spacing w:val="-2"/>
          <w:szCs w:val="20"/>
        </w:rPr>
        <w:t>ao assinar esta Carta Convite</w:t>
      </w:r>
      <w:r w:rsidRPr="00D4521B">
        <w:rPr>
          <w:rFonts w:ascii="Verdana" w:eastAsia="MS Mincho" w:hAnsi="Verdana"/>
          <w:spacing w:val="-2"/>
          <w:szCs w:val="20"/>
        </w:rPr>
        <w:t>, declara expressamente conhecer e aceitar e se obrigam a cumprir</w:t>
      </w:r>
      <w:r>
        <w:rPr>
          <w:rFonts w:ascii="Verdana" w:eastAsia="MS Mincho" w:hAnsi="Verdana"/>
          <w:spacing w:val="-2"/>
          <w:szCs w:val="20"/>
        </w:rPr>
        <w:t>.</w:t>
      </w:r>
    </w:p>
    <w:p w14:paraId="419BCA1A" w14:textId="77777777" w:rsidR="00D4521B" w:rsidRDefault="00D4521B" w:rsidP="00A917C1">
      <w:pPr>
        <w:pStyle w:val="Level1"/>
        <w:keepNext w:val="0"/>
        <w:widowControl w:val="0"/>
        <w:suppressAutoHyphens/>
        <w:spacing w:before="0" w:after="0" w:line="300" w:lineRule="auto"/>
        <w:ind w:left="680" w:right="15"/>
        <w:rPr>
          <w:rFonts w:ascii="Verdana" w:hAnsi="Verdana" w:cs="Calibri"/>
          <w:sz w:val="20"/>
          <w:szCs w:val="20"/>
        </w:rPr>
      </w:pPr>
    </w:p>
    <w:p w14:paraId="67C0E58B" w14:textId="7D268F48" w:rsidR="00E8062E" w:rsidRPr="00817AD9" w:rsidRDefault="00AF6037"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bookmarkStart w:id="85" w:name="_Ref131440811"/>
      <w:r w:rsidRPr="00817AD9">
        <w:rPr>
          <w:rFonts w:ascii="Verdana" w:hAnsi="Verdana" w:cs="Calibri"/>
          <w:sz w:val="20"/>
          <w:szCs w:val="20"/>
        </w:rPr>
        <w:t>INDENIZAÇÃO</w:t>
      </w:r>
      <w:bookmarkEnd w:id="85"/>
    </w:p>
    <w:p w14:paraId="453268A0" w14:textId="77777777" w:rsidR="006654C7" w:rsidRPr="00817AD9" w:rsidRDefault="006654C7" w:rsidP="00A917C1">
      <w:pPr>
        <w:pStyle w:val="Level2"/>
        <w:numPr>
          <w:ilvl w:val="0"/>
          <w:numId w:val="0"/>
        </w:numPr>
        <w:spacing w:after="0" w:line="300" w:lineRule="auto"/>
        <w:ind w:left="15" w:right="15"/>
        <w:rPr>
          <w:rFonts w:ascii="Verdana" w:hAnsi="Verdana" w:cs="Calibri"/>
          <w:szCs w:val="20"/>
        </w:rPr>
      </w:pPr>
      <w:bookmarkStart w:id="86" w:name="_Ref362597236"/>
      <w:bookmarkStart w:id="87" w:name="_Ref428459757"/>
    </w:p>
    <w:p w14:paraId="6E32EB8C" w14:textId="0F4BF37A" w:rsidR="00DA60FD" w:rsidRPr="00817AD9" w:rsidRDefault="0010066A" w:rsidP="00A917C1">
      <w:pPr>
        <w:pStyle w:val="Level2"/>
        <w:spacing w:after="0" w:line="300" w:lineRule="auto"/>
        <w:ind w:left="15" w:right="15" w:hanging="15"/>
        <w:rPr>
          <w:rFonts w:ascii="Verdana" w:hAnsi="Verdana" w:cs="Calibri"/>
          <w:szCs w:val="20"/>
        </w:rPr>
      </w:pPr>
      <w:bookmarkStart w:id="88" w:name="_Hlk130946672"/>
      <w:bookmarkStart w:id="89" w:name="_Hlk130946704"/>
      <w:r w:rsidRPr="00817AD9">
        <w:rPr>
          <w:rFonts w:ascii="Verdana" w:hAnsi="Verdana" w:cs="Calibri"/>
          <w:szCs w:val="20"/>
        </w:rPr>
        <w:t xml:space="preserve">Cada </w:t>
      </w:r>
      <w:r w:rsidR="00BD4EBA" w:rsidRPr="00817AD9">
        <w:rPr>
          <w:rFonts w:ascii="Verdana" w:hAnsi="Verdana" w:cs="Calibri"/>
          <w:szCs w:val="20"/>
        </w:rPr>
        <w:t>um d</w:t>
      </w:r>
      <w:r w:rsidR="004021E1">
        <w:rPr>
          <w:rFonts w:ascii="Verdana" w:hAnsi="Verdana" w:cs="Calibri"/>
          <w:szCs w:val="20"/>
        </w:rPr>
        <w:t>o</w:t>
      </w:r>
      <w:r w:rsidR="00BD4EBA" w:rsidRPr="00817AD9">
        <w:rPr>
          <w:rFonts w:ascii="Verdana" w:hAnsi="Verdana" w:cs="Calibri"/>
          <w:szCs w:val="20"/>
        </w:rPr>
        <w:t>s</w:t>
      </w:r>
      <w:r w:rsidR="00BD4EBA" w:rsidRPr="00817AD9">
        <w:rPr>
          <w:rFonts w:ascii="Verdana" w:eastAsia="MS Mincho" w:hAnsi="Verdana" w:cs="Calibri"/>
          <w:szCs w:val="20"/>
        </w:rPr>
        <w:t xml:space="preserve"> </w:t>
      </w:r>
      <w:r w:rsidR="00A917C1">
        <w:rPr>
          <w:rFonts w:ascii="Verdana" w:eastAsia="MS Mincho" w:hAnsi="Verdana" w:cs="Calibri"/>
          <w:szCs w:val="20"/>
        </w:rPr>
        <w:t>Participantes Especiais</w:t>
      </w:r>
      <w:r w:rsidR="00873616" w:rsidRPr="00817AD9">
        <w:rPr>
          <w:rFonts w:ascii="Verdana" w:eastAsia="MS Mincho" w:hAnsi="Verdana" w:cs="Calibri"/>
          <w:szCs w:val="20"/>
        </w:rPr>
        <w:t xml:space="preserve"> </w:t>
      </w:r>
      <w:r w:rsidRPr="00817AD9">
        <w:rPr>
          <w:rFonts w:ascii="Verdana" w:hAnsi="Verdana" w:cs="Calibri"/>
          <w:szCs w:val="20"/>
        </w:rPr>
        <w:t xml:space="preserve">obriga-se, de forma individual e não solidária, </w:t>
      </w:r>
      <w:bookmarkEnd w:id="88"/>
      <w:r w:rsidRPr="00817AD9">
        <w:rPr>
          <w:rFonts w:ascii="Verdana" w:hAnsi="Verdana" w:cs="Calibri"/>
          <w:szCs w:val="20"/>
        </w:rPr>
        <w:t xml:space="preserve">a indenizar, defender e isentar o Coordenador Líder, suas coligadas, qualquer pessoa que esteja sob controle comum, controle ou seja controlada, direta ou indiretamente, pelo Coordenador Líder, bem como seus respectivos administradores, sócios, membros, empregados, diretores, assessores, consultores, funcionários, agentes contratados para realizar esforços de colocação das Cotas no contexto da Oferta e/ou sócios e sucessores, por todas e quaisquer perdas e danos, diretos ou indiretos, reivindicações, prejuízos, despesas, responsabilidades ou reclamações, inclusive judicial (incluindo custo destinado à investigação e eventuais despesas com custas judiciais e honorários advocatícios judiciais e extrajudiciais) que qualquer das pessoas acima referidas possa incorrer, </w:t>
      </w:r>
      <w:r w:rsidRPr="00817AD9">
        <w:rPr>
          <w:rFonts w:ascii="Verdana" w:hAnsi="Verdana" w:cs="Calibri"/>
          <w:iCs/>
          <w:szCs w:val="20"/>
        </w:rPr>
        <w:t>individualmente</w:t>
      </w:r>
      <w:r w:rsidRPr="00817AD9">
        <w:rPr>
          <w:rFonts w:ascii="Verdana" w:hAnsi="Verdana" w:cs="Calibri"/>
          <w:szCs w:val="20"/>
        </w:rPr>
        <w:t xml:space="preserve"> ou em conjunto, como resultado da inveracidade ou incorreção de declarações prestadas nesse instrumento e/ou do descumprimento, pel</w:t>
      </w:r>
      <w:r w:rsidR="00873616" w:rsidRPr="00817AD9">
        <w:rPr>
          <w:rFonts w:ascii="Verdana" w:hAnsi="Verdana" w:cs="Calibri"/>
          <w:szCs w:val="20"/>
        </w:rPr>
        <w:t>a</w:t>
      </w:r>
      <w:r w:rsidRPr="00817AD9">
        <w:rPr>
          <w:rFonts w:ascii="Verdana" w:hAnsi="Verdana" w:cs="Calibri"/>
          <w:szCs w:val="20"/>
        </w:rPr>
        <w:t xml:space="preserve"> </w:t>
      </w:r>
      <w:r w:rsidR="00C43C6C">
        <w:rPr>
          <w:rFonts w:ascii="Verdana" w:hAnsi="Verdana" w:cs="Calibri"/>
          <w:szCs w:val="20"/>
        </w:rPr>
        <w:t>Instituição Participante</w:t>
      </w:r>
      <w:r w:rsidRPr="00817AD9">
        <w:rPr>
          <w:rFonts w:ascii="Verdana" w:hAnsi="Verdana" w:cs="Calibri"/>
          <w:szCs w:val="20"/>
        </w:rPr>
        <w:t xml:space="preserve">, de suas obrigações previstas em qualquer documento da Oferta, incluindo </w:t>
      </w:r>
      <w:r w:rsidR="006A41EE" w:rsidRPr="00817AD9">
        <w:rPr>
          <w:rFonts w:ascii="Verdana" w:eastAsia="Batang" w:hAnsi="Verdana" w:cs="Calibri"/>
          <w:szCs w:val="20"/>
        </w:rPr>
        <w:t>est</w:t>
      </w:r>
      <w:r w:rsidR="007623EA" w:rsidRPr="00817AD9">
        <w:rPr>
          <w:rFonts w:ascii="Verdana" w:eastAsia="Batang" w:hAnsi="Verdana" w:cs="Calibri"/>
          <w:szCs w:val="20"/>
        </w:rPr>
        <w:t>a</w:t>
      </w:r>
      <w:r w:rsidRPr="00817AD9">
        <w:rPr>
          <w:rFonts w:ascii="Verdana" w:hAnsi="Verdana" w:cs="Calibri"/>
          <w:szCs w:val="20"/>
        </w:rPr>
        <w:t xml:space="preserve"> Carta Convite, </w:t>
      </w:r>
      <w:r w:rsidR="006A41EE" w:rsidRPr="00817AD9">
        <w:rPr>
          <w:rFonts w:ascii="Verdana" w:eastAsia="Batang" w:hAnsi="Verdana" w:cs="Calibri"/>
          <w:szCs w:val="20"/>
        </w:rPr>
        <w:t>o</w:t>
      </w:r>
      <w:r w:rsidRPr="00817AD9">
        <w:rPr>
          <w:rFonts w:ascii="Verdana" w:hAnsi="Verdana" w:cs="Calibri"/>
          <w:szCs w:val="20"/>
        </w:rPr>
        <w:t xml:space="preserve"> Termo de Adesão e o Contrato de Distribuição, bem como a legislação aplicável à Oferta, devendo ainda indenizar o Coordenador Líder por qualquer prejuízo advindo de informação falsa, inconsistente, incorreta ou insuficiente incluída no Prospecto ou por omissão de informações relativas ao relacionamento entre </w:t>
      </w:r>
      <w:r w:rsidR="00873616" w:rsidRPr="00817AD9">
        <w:rPr>
          <w:rFonts w:ascii="Verdana" w:hAnsi="Verdana" w:cs="Calibri"/>
          <w:szCs w:val="20"/>
        </w:rPr>
        <w:t>a</w:t>
      </w:r>
      <w:r w:rsidR="00BD4EBA" w:rsidRPr="00817AD9">
        <w:rPr>
          <w:rFonts w:ascii="Verdana" w:hAnsi="Verdana" w:cs="Calibri"/>
          <w:szCs w:val="20"/>
        </w:rPr>
        <w:t xml:space="preserve">s </w:t>
      </w:r>
      <w:r w:rsidR="00A917C1">
        <w:rPr>
          <w:rFonts w:ascii="Verdana" w:hAnsi="Verdana" w:cs="Calibri"/>
          <w:szCs w:val="20"/>
        </w:rPr>
        <w:t>Participantes Especiais</w:t>
      </w:r>
      <w:r w:rsidR="00873616" w:rsidRPr="00817AD9">
        <w:rPr>
          <w:rFonts w:ascii="Verdana" w:hAnsi="Verdana" w:cs="Calibri"/>
          <w:szCs w:val="20"/>
        </w:rPr>
        <w:t xml:space="preserve"> </w:t>
      </w:r>
      <w:r w:rsidRPr="00817AD9">
        <w:rPr>
          <w:rFonts w:ascii="Verdana" w:hAnsi="Verdana" w:cs="Calibri"/>
          <w:szCs w:val="20"/>
        </w:rPr>
        <w:t>e/ou o Fundo proveniente d</w:t>
      </w:r>
      <w:r w:rsidR="00873616" w:rsidRPr="00817AD9">
        <w:rPr>
          <w:rFonts w:ascii="Verdana" w:hAnsi="Verdana" w:cs="Calibri"/>
          <w:szCs w:val="20"/>
        </w:rPr>
        <w:t>a</w:t>
      </w:r>
      <w:r w:rsidR="00BD4EBA" w:rsidRPr="00817AD9">
        <w:rPr>
          <w:rFonts w:ascii="Verdana" w:hAnsi="Verdana" w:cs="Calibri"/>
          <w:szCs w:val="20"/>
        </w:rPr>
        <w:t xml:space="preserve"> </w:t>
      </w:r>
      <w:bookmarkEnd w:id="89"/>
      <w:r w:rsidR="00C43C6C">
        <w:rPr>
          <w:rFonts w:ascii="Verdana" w:hAnsi="Verdana" w:cs="Calibri"/>
          <w:szCs w:val="20"/>
        </w:rPr>
        <w:t>Instituição Participante</w:t>
      </w:r>
      <w:r w:rsidR="007623EA" w:rsidRPr="00817AD9">
        <w:rPr>
          <w:rFonts w:ascii="Verdana" w:hAnsi="Verdana" w:cs="Calibri"/>
          <w:szCs w:val="20"/>
        </w:rPr>
        <w:t>.</w:t>
      </w:r>
      <w:bookmarkEnd w:id="86"/>
    </w:p>
    <w:p w14:paraId="5F954A42" w14:textId="77777777" w:rsidR="006654C7" w:rsidRPr="00817AD9" w:rsidRDefault="006654C7" w:rsidP="00A917C1">
      <w:pPr>
        <w:pStyle w:val="Level2"/>
        <w:numPr>
          <w:ilvl w:val="0"/>
          <w:numId w:val="0"/>
        </w:numPr>
        <w:spacing w:after="0" w:line="300" w:lineRule="auto"/>
        <w:ind w:left="15" w:right="15"/>
        <w:rPr>
          <w:rFonts w:ascii="Verdana" w:hAnsi="Verdana" w:cs="Calibri"/>
          <w:szCs w:val="20"/>
        </w:rPr>
      </w:pPr>
    </w:p>
    <w:p w14:paraId="07688F0F" w14:textId="776AE883" w:rsidR="00D4521B" w:rsidRDefault="00D4521B"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Pr>
          <w:rFonts w:ascii="Verdana" w:hAnsi="Verdana" w:cs="Calibri"/>
          <w:sz w:val="20"/>
          <w:szCs w:val="20"/>
        </w:rPr>
        <w:t>DA RESILIÇÃO</w:t>
      </w:r>
    </w:p>
    <w:p w14:paraId="7F38DB44" w14:textId="77777777" w:rsidR="00D4521B" w:rsidRDefault="00D4521B" w:rsidP="00A917C1">
      <w:pPr>
        <w:pStyle w:val="Level1"/>
        <w:keepNext w:val="0"/>
        <w:widowControl w:val="0"/>
        <w:suppressAutoHyphens/>
        <w:spacing w:before="0" w:after="0" w:line="300" w:lineRule="auto"/>
        <w:ind w:left="680" w:right="15"/>
        <w:rPr>
          <w:rFonts w:ascii="Verdana" w:hAnsi="Verdana" w:cs="Calibri"/>
          <w:sz w:val="20"/>
          <w:szCs w:val="20"/>
        </w:rPr>
      </w:pPr>
    </w:p>
    <w:p w14:paraId="57F0AB45" w14:textId="6FC84245" w:rsidR="00D4521B" w:rsidRPr="00D4521B" w:rsidRDefault="00DB76B9" w:rsidP="00A917C1">
      <w:pPr>
        <w:pStyle w:val="Level2"/>
        <w:tabs>
          <w:tab w:val="clear" w:pos="680"/>
        </w:tabs>
        <w:spacing w:after="0" w:line="300" w:lineRule="auto"/>
        <w:ind w:left="15" w:right="15" w:hanging="15"/>
        <w:rPr>
          <w:rFonts w:ascii="Verdana" w:hAnsi="Verdana" w:cs="Calibri"/>
          <w:szCs w:val="20"/>
        </w:rPr>
      </w:pPr>
      <w:r>
        <w:rPr>
          <w:rFonts w:ascii="Verdana" w:hAnsi="Verdana" w:cs="Calibri"/>
          <w:szCs w:val="20"/>
        </w:rPr>
        <w:t xml:space="preserve">A adesão à Oferta pela </w:t>
      </w:r>
      <w:r w:rsidR="00C43C6C">
        <w:rPr>
          <w:rFonts w:ascii="Verdana" w:hAnsi="Verdana" w:cs="Calibri"/>
          <w:szCs w:val="20"/>
        </w:rPr>
        <w:t>Instituição Participante</w:t>
      </w:r>
      <w:r>
        <w:rPr>
          <w:rFonts w:ascii="Verdana" w:hAnsi="Verdana" w:cs="Calibri"/>
          <w:szCs w:val="20"/>
        </w:rPr>
        <w:t xml:space="preserve"> na forma da Cláusula </w:t>
      </w:r>
      <w:r>
        <w:rPr>
          <w:rFonts w:ascii="Verdana" w:hAnsi="Verdana" w:cs="Calibri"/>
          <w:szCs w:val="20"/>
        </w:rPr>
        <w:fldChar w:fldCharType="begin"/>
      </w:r>
      <w:r>
        <w:rPr>
          <w:rFonts w:ascii="Verdana" w:hAnsi="Verdana" w:cs="Calibri"/>
          <w:szCs w:val="20"/>
        </w:rPr>
        <w:instrText xml:space="preserve"> REF _Ref131437083 \r \h </w:instrText>
      </w:r>
      <w:r>
        <w:rPr>
          <w:rFonts w:ascii="Verdana" w:hAnsi="Verdana" w:cs="Calibri"/>
          <w:szCs w:val="20"/>
        </w:rPr>
      </w:r>
      <w:r>
        <w:rPr>
          <w:rFonts w:ascii="Verdana" w:hAnsi="Verdana" w:cs="Calibri"/>
          <w:szCs w:val="20"/>
        </w:rPr>
        <w:fldChar w:fldCharType="separate"/>
      </w:r>
      <w:r>
        <w:rPr>
          <w:rFonts w:ascii="Verdana" w:hAnsi="Verdana" w:cs="Calibri"/>
          <w:szCs w:val="20"/>
        </w:rPr>
        <w:t>1</w:t>
      </w:r>
      <w:r>
        <w:rPr>
          <w:rFonts w:ascii="Verdana" w:hAnsi="Verdana" w:cs="Calibri"/>
          <w:szCs w:val="20"/>
        </w:rPr>
        <w:fldChar w:fldCharType="end"/>
      </w:r>
      <w:r w:rsidR="00D4521B" w:rsidRPr="00D4521B">
        <w:rPr>
          <w:rFonts w:ascii="Verdana" w:hAnsi="Verdana" w:cs="Calibri"/>
          <w:szCs w:val="20"/>
        </w:rPr>
        <w:t xml:space="preserve"> é irrevogável e irretratável, obrigando as Partes e seus sucessores a qualquer título, podendo, no entanto, ser resilido nos casos previstos </w:t>
      </w:r>
      <w:r>
        <w:rPr>
          <w:rFonts w:ascii="Verdana" w:hAnsi="Verdana" w:cs="Calibri"/>
          <w:szCs w:val="20"/>
        </w:rPr>
        <w:t xml:space="preserve">nesta Carta Convite e </w:t>
      </w:r>
      <w:r w:rsidR="00D4521B" w:rsidRPr="00D4521B">
        <w:rPr>
          <w:rFonts w:ascii="Verdana" w:hAnsi="Verdana" w:cs="Calibri"/>
          <w:szCs w:val="20"/>
        </w:rPr>
        <w:t>no Contrato de Distribuição.</w:t>
      </w:r>
    </w:p>
    <w:p w14:paraId="51F4F852" w14:textId="77777777" w:rsidR="00D4521B" w:rsidRPr="00D4521B" w:rsidRDefault="00D4521B" w:rsidP="00A917C1">
      <w:pPr>
        <w:pStyle w:val="Level1"/>
        <w:keepNext w:val="0"/>
        <w:widowControl w:val="0"/>
        <w:suppressAutoHyphens/>
        <w:spacing w:before="0" w:after="0" w:line="300" w:lineRule="auto"/>
        <w:ind w:left="680" w:right="15"/>
        <w:rPr>
          <w:rFonts w:ascii="Verdana" w:hAnsi="Verdana" w:cs="Calibri"/>
          <w:sz w:val="20"/>
          <w:szCs w:val="20"/>
        </w:rPr>
      </w:pPr>
    </w:p>
    <w:p w14:paraId="54CB9BE1" w14:textId="4D902F2F" w:rsidR="00DB76B9" w:rsidRDefault="00DB76B9"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Pr>
          <w:rFonts w:ascii="Verdana" w:hAnsi="Verdana" w:cs="Calibri"/>
          <w:sz w:val="20"/>
          <w:szCs w:val="20"/>
        </w:rPr>
        <w:t>DA DURAÇÃO</w:t>
      </w:r>
    </w:p>
    <w:p w14:paraId="70A64F1E" w14:textId="77777777" w:rsidR="00DB76B9" w:rsidRDefault="00DB76B9" w:rsidP="00A917C1">
      <w:pPr>
        <w:pStyle w:val="Level1"/>
        <w:keepNext w:val="0"/>
        <w:widowControl w:val="0"/>
        <w:suppressAutoHyphens/>
        <w:spacing w:before="0" w:after="0" w:line="300" w:lineRule="auto"/>
        <w:ind w:left="680" w:right="15"/>
        <w:rPr>
          <w:rFonts w:ascii="Verdana" w:hAnsi="Verdana" w:cs="Calibri"/>
          <w:sz w:val="20"/>
          <w:szCs w:val="20"/>
        </w:rPr>
      </w:pPr>
    </w:p>
    <w:p w14:paraId="03CD97C6" w14:textId="353DB168" w:rsidR="00DB76B9" w:rsidRDefault="00DB76B9" w:rsidP="00A917C1">
      <w:pPr>
        <w:pStyle w:val="Level2"/>
        <w:tabs>
          <w:tab w:val="clear" w:pos="680"/>
        </w:tabs>
        <w:spacing w:after="0" w:line="300" w:lineRule="auto"/>
        <w:ind w:left="15" w:right="15" w:hanging="15"/>
        <w:rPr>
          <w:rFonts w:ascii="Verdana" w:eastAsia="Arial Unicode MS" w:hAnsi="Verdana"/>
          <w:szCs w:val="20"/>
        </w:rPr>
      </w:pPr>
      <w:r>
        <w:rPr>
          <w:rFonts w:ascii="Verdana" w:eastAsia="Arial Unicode MS" w:hAnsi="Verdana"/>
          <w:szCs w:val="20"/>
        </w:rPr>
        <w:t>A adesão a esta Carta Convite</w:t>
      </w:r>
      <w:r w:rsidRPr="00066F0E">
        <w:rPr>
          <w:rFonts w:ascii="Verdana" w:eastAsia="Arial Unicode MS" w:hAnsi="Verdana"/>
          <w:szCs w:val="20"/>
        </w:rPr>
        <w:t xml:space="preserve"> tem início na data de sua assinatura e término na data em que todas as obrigações decorrentes da Oferta forem cumpridas (ou na data em que for resilido de acordo com as disposições acima), exceto no que se refere às obrigações previstas nos itens </w:t>
      </w:r>
      <w:r w:rsidR="00FC6A8C">
        <w:rPr>
          <w:rFonts w:ascii="Verdana" w:eastAsia="Arial Unicode MS" w:hAnsi="Verdana"/>
          <w:szCs w:val="20"/>
        </w:rPr>
        <w:fldChar w:fldCharType="begin"/>
      </w:r>
      <w:r w:rsidR="00FC6A8C">
        <w:rPr>
          <w:rFonts w:ascii="Verdana" w:eastAsia="Arial Unicode MS" w:hAnsi="Verdana"/>
          <w:szCs w:val="20"/>
        </w:rPr>
        <w:instrText xml:space="preserve"> REF _Ref362597212 \r \h </w:instrText>
      </w:r>
      <w:r w:rsidR="00FC6A8C">
        <w:rPr>
          <w:rFonts w:ascii="Verdana" w:eastAsia="Arial Unicode MS" w:hAnsi="Verdana"/>
          <w:szCs w:val="20"/>
        </w:rPr>
      </w:r>
      <w:r w:rsidR="00FC6A8C">
        <w:rPr>
          <w:rFonts w:ascii="Verdana" w:eastAsia="Arial Unicode MS" w:hAnsi="Verdana"/>
          <w:szCs w:val="20"/>
        </w:rPr>
        <w:fldChar w:fldCharType="separate"/>
      </w:r>
      <w:r w:rsidR="00FC6A8C">
        <w:rPr>
          <w:rFonts w:ascii="Verdana" w:eastAsia="Arial Unicode MS" w:hAnsi="Verdana"/>
          <w:szCs w:val="20"/>
        </w:rPr>
        <w:t>(xi)</w:t>
      </w:r>
      <w:r w:rsidR="00FC6A8C">
        <w:rPr>
          <w:rFonts w:ascii="Verdana" w:eastAsia="Arial Unicode MS" w:hAnsi="Verdana"/>
          <w:szCs w:val="20"/>
        </w:rPr>
        <w:fldChar w:fldCharType="end"/>
      </w:r>
      <w:r w:rsidR="00FC6A8C">
        <w:rPr>
          <w:rFonts w:ascii="Verdana" w:eastAsia="Arial Unicode MS" w:hAnsi="Verdana"/>
          <w:szCs w:val="20"/>
        </w:rPr>
        <w:t xml:space="preserve">, </w:t>
      </w:r>
      <w:r w:rsidR="00FC6A8C">
        <w:rPr>
          <w:rFonts w:ascii="Verdana" w:eastAsia="Arial Unicode MS" w:hAnsi="Verdana"/>
          <w:szCs w:val="20"/>
        </w:rPr>
        <w:fldChar w:fldCharType="begin"/>
      </w:r>
      <w:r w:rsidR="00FC6A8C">
        <w:rPr>
          <w:rFonts w:ascii="Verdana" w:eastAsia="Arial Unicode MS" w:hAnsi="Verdana"/>
          <w:szCs w:val="20"/>
        </w:rPr>
        <w:instrText xml:space="preserve"> REF _Ref501642287 \r \h </w:instrText>
      </w:r>
      <w:r w:rsidR="00FC6A8C">
        <w:rPr>
          <w:rFonts w:ascii="Verdana" w:eastAsia="Arial Unicode MS" w:hAnsi="Verdana"/>
          <w:szCs w:val="20"/>
        </w:rPr>
      </w:r>
      <w:r w:rsidR="00FC6A8C">
        <w:rPr>
          <w:rFonts w:ascii="Verdana" w:eastAsia="Arial Unicode MS" w:hAnsi="Verdana"/>
          <w:szCs w:val="20"/>
        </w:rPr>
        <w:fldChar w:fldCharType="separate"/>
      </w:r>
      <w:r w:rsidR="00FC6A8C">
        <w:rPr>
          <w:rFonts w:ascii="Verdana" w:eastAsia="Arial Unicode MS" w:hAnsi="Verdana"/>
          <w:szCs w:val="20"/>
        </w:rPr>
        <w:t>(</w:t>
      </w:r>
      <w:proofErr w:type="spellStart"/>
      <w:r w:rsidR="00FC6A8C">
        <w:rPr>
          <w:rFonts w:ascii="Verdana" w:eastAsia="Arial Unicode MS" w:hAnsi="Verdana"/>
          <w:szCs w:val="20"/>
        </w:rPr>
        <w:t>xii</w:t>
      </w:r>
      <w:proofErr w:type="spellEnd"/>
      <w:r w:rsidR="00FC6A8C">
        <w:rPr>
          <w:rFonts w:ascii="Verdana" w:eastAsia="Arial Unicode MS" w:hAnsi="Verdana"/>
          <w:szCs w:val="20"/>
        </w:rPr>
        <w:t>)</w:t>
      </w:r>
      <w:r w:rsidR="00FC6A8C">
        <w:rPr>
          <w:rFonts w:ascii="Verdana" w:eastAsia="Arial Unicode MS" w:hAnsi="Verdana"/>
          <w:szCs w:val="20"/>
        </w:rPr>
        <w:fldChar w:fldCharType="end"/>
      </w:r>
      <w:r w:rsidR="00FC6A8C">
        <w:rPr>
          <w:rFonts w:ascii="Verdana" w:eastAsia="Arial Unicode MS" w:hAnsi="Verdana"/>
          <w:szCs w:val="20"/>
        </w:rPr>
        <w:t xml:space="preserve">, </w:t>
      </w:r>
      <w:r w:rsidR="00FC6A8C">
        <w:rPr>
          <w:rFonts w:ascii="Verdana" w:eastAsia="Arial Unicode MS" w:hAnsi="Verdana"/>
          <w:szCs w:val="20"/>
        </w:rPr>
        <w:fldChar w:fldCharType="begin"/>
      </w:r>
      <w:r w:rsidR="00FC6A8C">
        <w:rPr>
          <w:rFonts w:ascii="Verdana" w:eastAsia="Arial Unicode MS" w:hAnsi="Verdana"/>
          <w:szCs w:val="20"/>
        </w:rPr>
        <w:instrText xml:space="preserve"> REF _Ref501642312 \r \h </w:instrText>
      </w:r>
      <w:r w:rsidR="00FC6A8C">
        <w:rPr>
          <w:rFonts w:ascii="Verdana" w:eastAsia="Arial Unicode MS" w:hAnsi="Verdana"/>
          <w:szCs w:val="20"/>
        </w:rPr>
      </w:r>
      <w:r w:rsidR="00FC6A8C">
        <w:rPr>
          <w:rFonts w:ascii="Verdana" w:eastAsia="Arial Unicode MS" w:hAnsi="Verdana"/>
          <w:szCs w:val="20"/>
        </w:rPr>
        <w:fldChar w:fldCharType="separate"/>
      </w:r>
      <w:r w:rsidR="00FC6A8C">
        <w:rPr>
          <w:rFonts w:ascii="Verdana" w:eastAsia="Arial Unicode MS" w:hAnsi="Verdana"/>
          <w:szCs w:val="20"/>
        </w:rPr>
        <w:t>(</w:t>
      </w:r>
      <w:proofErr w:type="spellStart"/>
      <w:r w:rsidR="00FC6A8C">
        <w:rPr>
          <w:rFonts w:ascii="Verdana" w:eastAsia="Arial Unicode MS" w:hAnsi="Verdana"/>
          <w:szCs w:val="20"/>
        </w:rPr>
        <w:t>xiii</w:t>
      </w:r>
      <w:proofErr w:type="spellEnd"/>
      <w:r w:rsidR="00FC6A8C">
        <w:rPr>
          <w:rFonts w:ascii="Verdana" w:eastAsia="Arial Unicode MS" w:hAnsi="Verdana"/>
          <w:szCs w:val="20"/>
        </w:rPr>
        <w:t>)</w:t>
      </w:r>
      <w:r w:rsidR="00FC6A8C">
        <w:rPr>
          <w:rFonts w:ascii="Verdana" w:eastAsia="Arial Unicode MS" w:hAnsi="Verdana"/>
          <w:szCs w:val="20"/>
        </w:rPr>
        <w:fldChar w:fldCharType="end"/>
      </w:r>
      <w:r w:rsidR="00FC6A8C">
        <w:rPr>
          <w:rFonts w:ascii="Verdana" w:eastAsia="Arial Unicode MS" w:hAnsi="Verdana"/>
          <w:szCs w:val="20"/>
        </w:rPr>
        <w:t xml:space="preserve"> e </w:t>
      </w:r>
      <w:r w:rsidR="00FC6A8C">
        <w:rPr>
          <w:rFonts w:ascii="Verdana" w:eastAsia="Arial Unicode MS" w:hAnsi="Verdana"/>
          <w:szCs w:val="20"/>
        </w:rPr>
        <w:fldChar w:fldCharType="begin"/>
      </w:r>
      <w:r w:rsidR="00FC6A8C">
        <w:rPr>
          <w:rFonts w:ascii="Verdana" w:eastAsia="Arial Unicode MS" w:hAnsi="Verdana"/>
          <w:szCs w:val="20"/>
        </w:rPr>
        <w:instrText xml:space="preserve"> REF _Ref362597215 \r \h </w:instrText>
      </w:r>
      <w:r w:rsidR="00FC6A8C">
        <w:rPr>
          <w:rFonts w:ascii="Verdana" w:eastAsia="Arial Unicode MS" w:hAnsi="Verdana"/>
          <w:szCs w:val="20"/>
        </w:rPr>
      </w:r>
      <w:r w:rsidR="00FC6A8C">
        <w:rPr>
          <w:rFonts w:ascii="Verdana" w:eastAsia="Arial Unicode MS" w:hAnsi="Verdana"/>
          <w:szCs w:val="20"/>
        </w:rPr>
        <w:fldChar w:fldCharType="separate"/>
      </w:r>
      <w:r w:rsidR="00FC6A8C">
        <w:rPr>
          <w:rFonts w:ascii="Verdana" w:eastAsia="Arial Unicode MS" w:hAnsi="Verdana"/>
          <w:szCs w:val="20"/>
        </w:rPr>
        <w:t>(</w:t>
      </w:r>
      <w:proofErr w:type="spellStart"/>
      <w:r w:rsidR="00FC6A8C">
        <w:rPr>
          <w:rFonts w:ascii="Verdana" w:eastAsia="Arial Unicode MS" w:hAnsi="Verdana"/>
          <w:szCs w:val="20"/>
        </w:rPr>
        <w:t>xviii</w:t>
      </w:r>
      <w:proofErr w:type="spellEnd"/>
      <w:r w:rsidR="00FC6A8C">
        <w:rPr>
          <w:rFonts w:ascii="Verdana" w:eastAsia="Arial Unicode MS" w:hAnsi="Verdana"/>
          <w:szCs w:val="20"/>
        </w:rPr>
        <w:t>)</w:t>
      </w:r>
      <w:r w:rsidR="00FC6A8C">
        <w:rPr>
          <w:rFonts w:ascii="Verdana" w:eastAsia="Arial Unicode MS" w:hAnsi="Verdana"/>
          <w:szCs w:val="20"/>
        </w:rPr>
        <w:fldChar w:fldCharType="end"/>
      </w:r>
      <w:r w:rsidR="007B6EB1">
        <w:rPr>
          <w:rFonts w:ascii="Verdana" w:eastAsia="Arial Unicode MS" w:hAnsi="Verdana"/>
          <w:szCs w:val="20"/>
        </w:rPr>
        <w:t xml:space="preserve"> </w:t>
      </w:r>
      <w:r w:rsidRPr="00066F0E">
        <w:rPr>
          <w:rFonts w:ascii="Verdana" w:eastAsia="Arial Unicode MS" w:hAnsi="Verdana"/>
          <w:szCs w:val="20"/>
        </w:rPr>
        <w:t xml:space="preserve">da Cláusula </w:t>
      </w:r>
      <w:r>
        <w:rPr>
          <w:rFonts w:ascii="Verdana" w:eastAsia="Arial Unicode MS" w:hAnsi="Verdana"/>
          <w:szCs w:val="20"/>
        </w:rPr>
        <w:fldChar w:fldCharType="begin"/>
      </w:r>
      <w:r>
        <w:rPr>
          <w:rFonts w:ascii="Verdana" w:eastAsia="Arial Unicode MS" w:hAnsi="Verdana"/>
          <w:szCs w:val="20"/>
        </w:rPr>
        <w:instrText xml:space="preserve"> REF _Ref131440759 \r \h </w:instrText>
      </w:r>
      <w:r>
        <w:rPr>
          <w:rFonts w:ascii="Verdana" w:eastAsia="Arial Unicode MS" w:hAnsi="Verdana"/>
          <w:szCs w:val="20"/>
        </w:rPr>
      </w:r>
      <w:r>
        <w:rPr>
          <w:rFonts w:ascii="Verdana" w:eastAsia="Arial Unicode MS" w:hAnsi="Verdana"/>
          <w:szCs w:val="20"/>
        </w:rPr>
        <w:fldChar w:fldCharType="separate"/>
      </w:r>
      <w:r>
        <w:rPr>
          <w:rFonts w:ascii="Verdana" w:eastAsia="Arial Unicode MS" w:hAnsi="Verdana"/>
          <w:szCs w:val="20"/>
        </w:rPr>
        <w:t>12</w:t>
      </w:r>
      <w:r>
        <w:rPr>
          <w:rFonts w:ascii="Verdana" w:eastAsia="Arial Unicode MS" w:hAnsi="Verdana"/>
          <w:szCs w:val="20"/>
        </w:rPr>
        <w:fldChar w:fldCharType="end"/>
      </w:r>
      <w:r>
        <w:rPr>
          <w:rFonts w:ascii="Verdana" w:eastAsia="Arial Unicode MS" w:hAnsi="Verdana"/>
          <w:szCs w:val="20"/>
        </w:rPr>
        <w:t xml:space="preserve">, nas Cláusulas </w:t>
      </w:r>
      <w:r>
        <w:rPr>
          <w:rFonts w:ascii="Verdana" w:eastAsia="Arial Unicode MS" w:hAnsi="Verdana"/>
          <w:szCs w:val="20"/>
        </w:rPr>
        <w:lastRenderedPageBreak/>
        <w:fldChar w:fldCharType="begin"/>
      </w:r>
      <w:r>
        <w:rPr>
          <w:rFonts w:ascii="Verdana" w:eastAsia="Arial Unicode MS" w:hAnsi="Verdana"/>
          <w:szCs w:val="20"/>
        </w:rPr>
        <w:instrText xml:space="preserve"> REF _Ref131440767 \r \h </w:instrText>
      </w:r>
      <w:r>
        <w:rPr>
          <w:rFonts w:ascii="Verdana" w:eastAsia="Arial Unicode MS" w:hAnsi="Verdana"/>
          <w:szCs w:val="20"/>
        </w:rPr>
      </w:r>
      <w:r>
        <w:rPr>
          <w:rFonts w:ascii="Verdana" w:eastAsia="Arial Unicode MS" w:hAnsi="Verdana"/>
          <w:szCs w:val="20"/>
        </w:rPr>
        <w:fldChar w:fldCharType="separate"/>
      </w:r>
      <w:r>
        <w:rPr>
          <w:rFonts w:ascii="Verdana" w:eastAsia="Arial Unicode MS" w:hAnsi="Verdana"/>
          <w:szCs w:val="20"/>
        </w:rPr>
        <w:t>12.2</w:t>
      </w:r>
      <w:r>
        <w:rPr>
          <w:rFonts w:ascii="Verdana" w:eastAsia="Arial Unicode MS" w:hAnsi="Verdana"/>
          <w:szCs w:val="20"/>
        </w:rPr>
        <w:fldChar w:fldCharType="end"/>
      </w:r>
      <w:r>
        <w:rPr>
          <w:rFonts w:ascii="Verdana" w:eastAsia="Arial Unicode MS" w:hAnsi="Verdana"/>
          <w:szCs w:val="20"/>
        </w:rPr>
        <w:t xml:space="preserve">, </w:t>
      </w:r>
      <w:r>
        <w:rPr>
          <w:rFonts w:ascii="Verdana" w:eastAsia="Arial Unicode MS" w:hAnsi="Verdana"/>
          <w:szCs w:val="20"/>
        </w:rPr>
        <w:fldChar w:fldCharType="begin"/>
      </w:r>
      <w:r>
        <w:rPr>
          <w:rFonts w:ascii="Verdana" w:eastAsia="Arial Unicode MS" w:hAnsi="Verdana"/>
          <w:szCs w:val="20"/>
        </w:rPr>
        <w:instrText xml:space="preserve"> REF _Ref131440771 \r \h </w:instrText>
      </w:r>
      <w:r>
        <w:rPr>
          <w:rFonts w:ascii="Verdana" w:eastAsia="Arial Unicode MS" w:hAnsi="Verdana"/>
          <w:szCs w:val="20"/>
        </w:rPr>
      </w:r>
      <w:r>
        <w:rPr>
          <w:rFonts w:ascii="Verdana" w:eastAsia="Arial Unicode MS" w:hAnsi="Verdana"/>
          <w:szCs w:val="20"/>
        </w:rPr>
        <w:fldChar w:fldCharType="separate"/>
      </w:r>
      <w:r>
        <w:rPr>
          <w:rFonts w:ascii="Verdana" w:eastAsia="Arial Unicode MS" w:hAnsi="Verdana"/>
          <w:szCs w:val="20"/>
        </w:rPr>
        <w:t>12.4</w:t>
      </w:r>
      <w:r>
        <w:rPr>
          <w:rFonts w:ascii="Verdana" w:eastAsia="Arial Unicode MS" w:hAnsi="Verdana"/>
          <w:szCs w:val="20"/>
        </w:rPr>
        <w:fldChar w:fldCharType="end"/>
      </w:r>
      <w:r w:rsidRPr="00066F0E">
        <w:rPr>
          <w:rFonts w:ascii="Verdana" w:eastAsia="Arial Unicode MS" w:hAnsi="Verdana"/>
          <w:szCs w:val="20"/>
        </w:rPr>
        <w:t xml:space="preserve">, e </w:t>
      </w:r>
      <w:r>
        <w:rPr>
          <w:rFonts w:ascii="Verdana" w:eastAsia="Arial Unicode MS" w:hAnsi="Verdana"/>
          <w:szCs w:val="20"/>
        </w:rPr>
        <w:fldChar w:fldCharType="begin"/>
      </w:r>
      <w:r>
        <w:rPr>
          <w:rFonts w:ascii="Verdana" w:eastAsia="Arial Unicode MS" w:hAnsi="Verdana"/>
          <w:szCs w:val="20"/>
        </w:rPr>
        <w:instrText xml:space="preserve"> REF _Ref131440811 \r \h </w:instrText>
      </w:r>
      <w:r>
        <w:rPr>
          <w:rFonts w:ascii="Verdana" w:eastAsia="Arial Unicode MS" w:hAnsi="Verdana"/>
          <w:szCs w:val="20"/>
        </w:rPr>
      </w:r>
      <w:r>
        <w:rPr>
          <w:rFonts w:ascii="Verdana" w:eastAsia="Arial Unicode MS" w:hAnsi="Verdana"/>
          <w:szCs w:val="20"/>
        </w:rPr>
        <w:fldChar w:fldCharType="separate"/>
      </w:r>
      <w:r>
        <w:rPr>
          <w:rFonts w:ascii="Verdana" w:eastAsia="Arial Unicode MS" w:hAnsi="Verdana"/>
          <w:szCs w:val="20"/>
        </w:rPr>
        <w:t>16</w:t>
      </w:r>
      <w:r>
        <w:rPr>
          <w:rFonts w:ascii="Verdana" w:eastAsia="Arial Unicode MS" w:hAnsi="Verdana"/>
          <w:szCs w:val="20"/>
        </w:rPr>
        <w:fldChar w:fldCharType="end"/>
      </w:r>
      <w:r w:rsidRPr="00066F0E">
        <w:rPr>
          <w:rFonts w:ascii="Verdana" w:eastAsia="Arial Unicode MS" w:hAnsi="Verdana"/>
          <w:szCs w:val="20"/>
        </w:rPr>
        <w:t xml:space="preserve"> acima, que sobreviverão ao término </w:t>
      </w:r>
      <w:r>
        <w:rPr>
          <w:rFonts w:ascii="Verdana" w:eastAsia="Arial Unicode MS" w:hAnsi="Verdana"/>
          <w:szCs w:val="20"/>
        </w:rPr>
        <w:t>da duração da adesão a este documento</w:t>
      </w:r>
      <w:r w:rsidRPr="00066F0E">
        <w:rPr>
          <w:rFonts w:ascii="Verdana" w:eastAsia="Arial Unicode MS" w:hAnsi="Verdana"/>
          <w:szCs w:val="20"/>
        </w:rPr>
        <w:t xml:space="preserve"> e permanecerão em vigor pelos seus respectivos prazos e/ou enquanto legalmente exigíveis.</w:t>
      </w:r>
    </w:p>
    <w:p w14:paraId="49F69852" w14:textId="77777777" w:rsidR="00FC6A8C" w:rsidRPr="00D4521B" w:rsidRDefault="00FC6A8C" w:rsidP="00A917C1">
      <w:pPr>
        <w:pStyle w:val="Level1"/>
        <w:keepNext w:val="0"/>
        <w:widowControl w:val="0"/>
        <w:suppressAutoHyphens/>
        <w:spacing w:before="0" w:after="0" w:line="300" w:lineRule="auto"/>
        <w:ind w:left="680" w:right="15"/>
        <w:rPr>
          <w:rFonts w:ascii="Verdana" w:hAnsi="Verdana" w:cs="Calibri"/>
          <w:sz w:val="20"/>
          <w:szCs w:val="20"/>
        </w:rPr>
      </w:pPr>
    </w:p>
    <w:p w14:paraId="143E5B2E" w14:textId="77777777" w:rsidR="00FC6A8C" w:rsidRDefault="00FC6A8C"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Pr>
          <w:rFonts w:ascii="Verdana" w:hAnsi="Verdana" w:cs="Calibri"/>
          <w:sz w:val="20"/>
          <w:szCs w:val="20"/>
        </w:rPr>
        <w:t>DESPESAS</w:t>
      </w:r>
    </w:p>
    <w:p w14:paraId="373CC1F0" w14:textId="77777777" w:rsidR="00FC6A8C" w:rsidRDefault="00FC6A8C" w:rsidP="00A917C1">
      <w:pPr>
        <w:pStyle w:val="Level1"/>
        <w:keepNext w:val="0"/>
        <w:widowControl w:val="0"/>
        <w:suppressAutoHyphens/>
        <w:spacing w:before="0" w:after="0" w:line="300" w:lineRule="auto"/>
        <w:ind w:left="680" w:right="15"/>
        <w:rPr>
          <w:rFonts w:ascii="Verdana" w:hAnsi="Verdana" w:cs="Calibri"/>
          <w:sz w:val="20"/>
          <w:szCs w:val="20"/>
        </w:rPr>
      </w:pPr>
    </w:p>
    <w:p w14:paraId="30E8DFF1" w14:textId="41A8B5E3" w:rsidR="00FC6A8C" w:rsidRDefault="00FC6A8C" w:rsidP="00A917C1">
      <w:pPr>
        <w:pStyle w:val="Level2"/>
        <w:tabs>
          <w:tab w:val="clear" w:pos="680"/>
        </w:tabs>
        <w:spacing w:after="0" w:line="300" w:lineRule="auto"/>
        <w:ind w:left="15" w:right="15" w:hanging="15"/>
        <w:rPr>
          <w:rFonts w:ascii="Verdana" w:hAnsi="Verdana" w:cs="Calibri"/>
          <w:szCs w:val="20"/>
        </w:rPr>
      </w:pPr>
      <w:r w:rsidRPr="00FC6A8C">
        <w:rPr>
          <w:rFonts w:ascii="Verdana" w:hAnsi="Verdana" w:cs="Calibri"/>
          <w:szCs w:val="20"/>
        </w:rPr>
        <w:t xml:space="preserve">A </w:t>
      </w:r>
      <w:r w:rsidR="00C43C6C">
        <w:rPr>
          <w:rFonts w:ascii="Verdana" w:hAnsi="Verdana" w:cs="Calibri"/>
          <w:szCs w:val="20"/>
        </w:rPr>
        <w:t>Instituição Participante</w:t>
      </w:r>
      <w:r w:rsidRPr="00FC6A8C">
        <w:rPr>
          <w:rFonts w:ascii="Verdana" w:hAnsi="Verdana" w:cs="Calibri"/>
          <w:szCs w:val="20"/>
        </w:rPr>
        <w:t xml:space="preserve"> será responsável por suas próprias despesas incorridas na Oferta, conforme estabelecido </w:t>
      </w:r>
      <w:r>
        <w:rPr>
          <w:rFonts w:ascii="Verdana" w:hAnsi="Verdana" w:cs="Calibri"/>
          <w:szCs w:val="20"/>
        </w:rPr>
        <w:t xml:space="preserve">na Cláusula </w:t>
      </w:r>
      <w:r>
        <w:rPr>
          <w:rFonts w:ascii="Verdana" w:hAnsi="Verdana" w:cs="Calibri"/>
          <w:szCs w:val="20"/>
        </w:rPr>
        <w:fldChar w:fldCharType="begin"/>
      </w:r>
      <w:r>
        <w:rPr>
          <w:rFonts w:ascii="Verdana" w:hAnsi="Verdana" w:cs="Calibri"/>
          <w:szCs w:val="20"/>
        </w:rPr>
        <w:instrText xml:space="preserve"> REF _Ref362597389 \r \h </w:instrText>
      </w:r>
      <w:r>
        <w:rPr>
          <w:rFonts w:ascii="Verdana" w:hAnsi="Verdana" w:cs="Calibri"/>
          <w:szCs w:val="20"/>
        </w:rPr>
      </w:r>
      <w:r>
        <w:rPr>
          <w:rFonts w:ascii="Verdana" w:hAnsi="Verdana" w:cs="Calibri"/>
          <w:szCs w:val="20"/>
        </w:rPr>
        <w:fldChar w:fldCharType="separate"/>
      </w:r>
      <w:r>
        <w:rPr>
          <w:rFonts w:ascii="Verdana" w:hAnsi="Verdana" w:cs="Calibri"/>
          <w:szCs w:val="20"/>
        </w:rPr>
        <w:t>12.1(</w:t>
      </w:r>
      <w:proofErr w:type="spellStart"/>
      <w:r>
        <w:rPr>
          <w:rFonts w:ascii="Verdana" w:hAnsi="Verdana" w:cs="Calibri"/>
          <w:szCs w:val="20"/>
        </w:rPr>
        <w:t>xxi</w:t>
      </w:r>
      <w:proofErr w:type="spellEnd"/>
      <w:r>
        <w:rPr>
          <w:rFonts w:ascii="Verdana" w:hAnsi="Verdana" w:cs="Calibri"/>
          <w:szCs w:val="20"/>
        </w:rPr>
        <w:t>)</w:t>
      </w:r>
      <w:r>
        <w:rPr>
          <w:rFonts w:ascii="Verdana" w:hAnsi="Verdana" w:cs="Calibri"/>
          <w:szCs w:val="20"/>
        </w:rPr>
        <w:fldChar w:fldCharType="end"/>
      </w:r>
      <w:r w:rsidRPr="00FC6A8C">
        <w:rPr>
          <w:rFonts w:ascii="Verdana" w:hAnsi="Verdana" w:cs="Calibri"/>
          <w:szCs w:val="20"/>
        </w:rPr>
        <w:t>, d</w:t>
      </w:r>
      <w:r>
        <w:rPr>
          <w:rFonts w:ascii="Verdana" w:hAnsi="Verdana" w:cs="Calibri"/>
          <w:szCs w:val="20"/>
        </w:rPr>
        <w:t>a</w:t>
      </w:r>
      <w:r w:rsidRPr="00FC6A8C">
        <w:rPr>
          <w:rFonts w:ascii="Verdana" w:hAnsi="Verdana" w:cs="Calibri"/>
          <w:szCs w:val="20"/>
        </w:rPr>
        <w:t xml:space="preserve"> presente </w:t>
      </w:r>
      <w:r>
        <w:rPr>
          <w:rFonts w:ascii="Verdana" w:hAnsi="Verdana" w:cs="Calibri"/>
          <w:szCs w:val="20"/>
        </w:rPr>
        <w:t>Carta Convite</w:t>
      </w:r>
      <w:r w:rsidRPr="00FC6A8C">
        <w:rPr>
          <w:rFonts w:ascii="Verdana" w:hAnsi="Verdana" w:cs="Calibri"/>
          <w:szCs w:val="20"/>
        </w:rPr>
        <w:t>.</w:t>
      </w:r>
    </w:p>
    <w:p w14:paraId="3894711C" w14:textId="77777777" w:rsidR="00DB76B9" w:rsidRDefault="00DB76B9" w:rsidP="00A917C1">
      <w:pPr>
        <w:pStyle w:val="Level1"/>
        <w:keepNext w:val="0"/>
        <w:widowControl w:val="0"/>
        <w:suppressAutoHyphens/>
        <w:spacing w:before="0" w:after="0" w:line="300" w:lineRule="auto"/>
        <w:ind w:left="680" w:right="15"/>
        <w:rPr>
          <w:rFonts w:ascii="Verdana" w:hAnsi="Verdana" w:cs="Calibri"/>
          <w:sz w:val="20"/>
          <w:szCs w:val="20"/>
        </w:rPr>
      </w:pPr>
    </w:p>
    <w:p w14:paraId="328342D6" w14:textId="70A3BE62" w:rsidR="00E8062E" w:rsidRPr="00817AD9" w:rsidRDefault="007623EA"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DECLARAÇÕES E INFORMAÇÕES</w:t>
      </w:r>
      <w:bookmarkEnd w:id="87"/>
    </w:p>
    <w:p w14:paraId="4808692A" w14:textId="77777777" w:rsidR="006654C7" w:rsidRPr="00817AD9" w:rsidRDefault="006654C7" w:rsidP="00A917C1">
      <w:pPr>
        <w:pStyle w:val="Level1"/>
        <w:spacing w:before="0" w:after="0" w:line="300" w:lineRule="auto"/>
        <w:ind w:left="15" w:right="15"/>
        <w:rPr>
          <w:rFonts w:ascii="Verdana" w:hAnsi="Verdana" w:cs="Calibri"/>
          <w:sz w:val="20"/>
          <w:szCs w:val="20"/>
        </w:rPr>
      </w:pPr>
    </w:p>
    <w:p w14:paraId="70A7D1A6" w14:textId="143E819E" w:rsidR="00E8062E" w:rsidRPr="00817AD9" w:rsidRDefault="00E8062E" w:rsidP="00A917C1">
      <w:pPr>
        <w:pStyle w:val="Level2"/>
        <w:spacing w:after="0" w:line="300" w:lineRule="auto"/>
        <w:ind w:left="15" w:right="15" w:hanging="15"/>
        <w:rPr>
          <w:rFonts w:ascii="Verdana" w:hAnsi="Verdana" w:cs="Calibri"/>
          <w:szCs w:val="20"/>
        </w:rPr>
      </w:pPr>
      <w:bookmarkStart w:id="90" w:name="_DV_M101"/>
      <w:bookmarkStart w:id="91" w:name="_DV_M114"/>
      <w:bookmarkStart w:id="92" w:name="_DV_M115"/>
      <w:bookmarkStart w:id="93" w:name="_DV_M121"/>
      <w:bookmarkStart w:id="94" w:name="_DV_M122"/>
      <w:bookmarkStart w:id="95" w:name="_DV_M123"/>
      <w:bookmarkStart w:id="96" w:name="_DV_M124"/>
      <w:bookmarkStart w:id="97" w:name="_DV_M125"/>
      <w:bookmarkStart w:id="98" w:name="_DV_M126"/>
      <w:bookmarkStart w:id="99" w:name="_Ref131441360"/>
      <w:bookmarkEnd w:id="90"/>
      <w:bookmarkEnd w:id="91"/>
      <w:bookmarkEnd w:id="92"/>
      <w:bookmarkEnd w:id="93"/>
      <w:bookmarkEnd w:id="94"/>
      <w:bookmarkEnd w:id="95"/>
      <w:bookmarkEnd w:id="96"/>
      <w:bookmarkEnd w:id="97"/>
      <w:bookmarkEnd w:id="98"/>
      <w:r w:rsidRPr="00817AD9">
        <w:rPr>
          <w:rFonts w:ascii="Verdana" w:hAnsi="Verdana" w:cs="Calibri"/>
          <w:szCs w:val="20"/>
        </w:rPr>
        <w:t xml:space="preserve">Com o objetivo de confirmar a sua participação na Oferta, </w:t>
      </w:r>
      <w:r w:rsidR="00873616" w:rsidRPr="00817AD9">
        <w:rPr>
          <w:rFonts w:ascii="Verdana" w:hAnsi="Verdana" w:cs="Calibri"/>
          <w:szCs w:val="20"/>
        </w:rPr>
        <w:t>a</w:t>
      </w:r>
      <w:r w:rsidR="0010066A" w:rsidRPr="00817AD9">
        <w:rPr>
          <w:rFonts w:ascii="Verdana" w:hAnsi="Verdana" w:cs="Calibri"/>
          <w:szCs w:val="20"/>
        </w:rPr>
        <w:t xml:space="preserve"> </w:t>
      </w:r>
      <w:r w:rsidR="00C43C6C">
        <w:rPr>
          <w:rFonts w:ascii="Verdana" w:hAnsi="Verdana" w:cs="Calibri"/>
          <w:szCs w:val="20"/>
        </w:rPr>
        <w:t>Instituição Participante</w:t>
      </w:r>
      <w:r w:rsidR="00873616" w:rsidRPr="00817AD9">
        <w:rPr>
          <w:rFonts w:ascii="Verdana" w:hAnsi="Verdana" w:cs="Calibri"/>
          <w:szCs w:val="20"/>
        </w:rPr>
        <w:t xml:space="preserve"> </w:t>
      </w:r>
      <w:r w:rsidRPr="00817AD9">
        <w:rPr>
          <w:rFonts w:ascii="Verdana" w:hAnsi="Verdana" w:cs="Calibri"/>
          <w:szCs w:val="20"/>
        </w:rPr>
        <w:t xml:space="preserve">deverá enviar ao </w:t>
      </w:r>
      <w:r w:rsidRPr="00817AD9">
        <w:rPr>
          <w:rFonts w:ascii="Verdana" w:hAnsi="Verdana" w:cs="Calibri"/>
          <w:iCs/>
          <w:szCs w:val="20"/>
        </w:rPr>
        <w:t>Coordenador</w:t>
      </w:r>
      <w:r w:rsidRPr="00817AD9">
        <w:rPr>
          <w:rFonts w:ascii="Verdana" w:hAnsi="Verdana" w:cs="Calibri"/>
          <w:szCs w:val="20"/>
        </w:rPr>
        <w:t xml:space="preserve"> Líder as seguintes informações:</w:t>
      </w:r>
      <w:bookmarkEnd w:id="99"/>
    </w:p>
    <w:p w14:paraId="002F5EF6" w14:textId="77777777" w:rsidR="006654C7" w:rsidRPr="00817AD9" w:rsidRDefault="006654C7" w:rsidP="00A917C1">
      <w:pPr>
        <w:pStyle w:val="Level2"/>
        <w:numPr>
          <w:ilvl w:val="0"/>
          <w:numId w:val="0"/>
        </w:numPr>
        <w:spacing w:after="0" w:line="300" w:lineRule="auto"/>
        <w:ind w:left="15" w:right="15"/>
        <w:rPr>
          <w:rFonts w:ascii="Verdana" w:hAnsi="Verdana" w:cs="Calibri"/>
          <w:szCs w:val="20"/>
        </w:rPr>
      </w:pPr>
    </w:p>
    <w:p w14:paraId="59E2E710" w14:textId="527371C0" w:rsidR="00986A11" w:rsidRPr="00817AD9" w:rsidRDefault="00E8062E" w:rsidP="00301F18">
      <w:pPr>
        <w:pStyle w:val="Level3"/>
        <w:spacing w:after="0" w:line="300" w:lineRule="auto"/>
        <w:ind w:left="15" w:right="15" w:hanging="15"/>
        <w:rPr>
          <w:rFonts w:ascii="Verdana" w:hAnsi="Verdana" w:cs="Calibri"/>
          <w:szCs w:val="20"/>
        </w:rPr>
      </w:pPr>
      <w:r w:rsidRPr="00817AD9">
        <w:rPr>
          <w:rFonts w:ascii="Verdana" w:hAnsi="Verdana" w:cs="Calibri"/>
          <w:szCs w:val="20"/>
        </w:rPr>
        <w:t xml:space="preserve">informações para contato de pelo menos duas pessoas </w:t>
      </w:r>
      <w:r w:rsidR="0010066A" w:rsidRPr="00817AD9">
        <w:rPr>
          <w:rFonts w:ascii="Verdana" w:hAnsi="Verdana" w:cs="Calibri"/>
          <w:szCs w:val="20"/>
        </w:rPr>
        <w:t>d</w:t>
      </w:r>
      <w:r w:rsidR="00873616" w:rsidRPr="00817AD9">
        <w:rPr>
          <w:rFonts w:ascii="Verdana" w:hAnsi="Verdana" w:cs="Calibri"/>
          <w:szCs w:val="20"/>
        </w:rPr>
        <w:t>a</w:t>
      </w:r>
      <w:r w:rsidR="0010066A" w:rsidRPr="00817AD9">
        <w:rPr>
          <w:rFonts w:ascii="Verdana" w:hAnsi="Verdana" w:cs="Calibri"/>
          <w:szCs w:val="20"/>
        </w:rPr>
        <w:t xml:space="preserve"> </w:t>
      </w:r>
      <w:r w:rsidR="00C43C6C">
        <w:rPr>
          <w:rFonts w:ascii="Verdana" w:hAnsi="Verdana" w:cs="Calibri"/>
          <w:szCs w:val="20"/>
        </w:rPr>
        <w:t>Instituição Participante</w:t>
      </w:r>
      <w:r w:rsidRPr="00817AD9">
        <w:rPr>
          <w:rFonts w:ascii="Verdana" w:hAnsi="Verdana" w:cs="Calibri"/>
          <w:szCs w:val="20"/>
        </w:rPr>
        <w:t>, que serão os responsáveis pelo recebimento de informações relacionadas à Oferta;</w:t>
      </w:r>
      <w:r w:rsidR="00986A11" w:rsidRPr="00817AD9">
        <w:rPr>
          <w:rFonts w:ascii="Verdana" w:hAnsi="Verdana" w:cs="Calibri"/>
          <w:szCs w:val="20"/>
        </w:rPr>
        <w:t xml:space="preserve"> </w:t>
      </w:r>
    </w:p>
    <w:p w14:paraId="3FEBF4DF" w14:textId="77777777" w:rsidR="00986A11" w:rsidRPr="00817AD9" w:rsidRDefault="00986A11" w:rsidP="00A917C1">
      <w:pPr>
        <w:pStyle w:val="Level3"/>
        <w:numPr>
          <w:ilvl w:val="0"/>
          <w:numId w:val="0"/>
        </w:numPr>
        <w:spacing w:after="0" w:line="300" w:lineRule="auto"/>
        <w:ind w:left="15" w:right="15"/>
        <w:rPr>
          <w:rFonts w:ascii="Verdana" w:hAnsi="Verdana" w:cs="Calibri"/>
          <w:szCs w:val="20"/>
        </w:rPr>
      </w:pPr>
    </w:p>
    <w:p w14:paraId="2AF215A6" w14:textId="229B44FA" w:rsidR="00986A11" w:rsidRPr="00817AD9" w:rsidRDefault="00986A11" w:rsidP="00301F18">
      <w:pPr>
        <w:pStyle w:val="Level3"/>
        <w:spacing w:after="0" w:line="300" w:lineRule="auto"/>
        <w:ind w:left="15" w:right="15" w:hanging="15"/>
        <w:rPr>
          <w:rFonts w:ascii="Verdana" w:hAnsi="Verdana" w:cs="Calibri"/>
          <w:szCs w:val="20"/>
        </w:rPr>
      </w:pPr>
      <w:r w:rsidRPr="00817AD9">
        <w:rPr>
          <w:rFonts w:ascii="Verdana" w:hAnsi="Verdana" w:cs="Calibri"/>
          <w:szCs w:val="20"/>
        </w:rPr>
        <w:t>denominação e logotipo da Instituição Participante, sendo que este último deverá seguir por e-mail, a ser utilizado em publicações relativas à Oferta; e</w:t>
      </w:r>
    </w:p>
    <w:p w14:paraId="127105A1" w14:textId="77777777" w:rsidR="006654C7" w:rsidRPr="00817AD9" w:rsidRDefault="006654C7" w:rsidP="00A917C1">
      <w:pPr>
        <w:pStyle w:val="PargrafodaLista"/>
        <w:spacing w:line="300" w:lineRule="auto"/>
        <w:contextualSpacing w:val="0"/>
        <w:rPr>
          <w:rFonts w:ascii="Verdana" w:hAnsi="Verdana" w:cs="Calibri"/>
          <w:szCs w:val="20"/>
        </w:rPr>
      </w:pPr>
    </w:p>
    <w:p w14:paraId="7D54C9A5" w14:textId="7554106F" w:rsidR="00E8062E" w:rsidRPr="00817AD9" w:rsidRDefault="00E8062E" w:rsidP="00301F18">
      <w:pPr>
        <w:pStyle w:val="Level3"/>
        <w:spacing w:after="0" w:line="300" w:lineRule="auto"/>
        <w:ind w:left="15" w:right="15" w:hanging="15"/>
        <w:rPr>
          <w:rFonts w:ascii="Verdana" w:hAnsi="Verdana" w:cs="Calibri"/>
          <w:szCs w:val="20"/>
        </w:rPr>
      </w:pPr>
      <w:r w:rsidRPr="00817AD9">
        <w:rPr>
          <w:rFonts w:ascii="Verdana" w:hAnsi="Verdana" w:cs="Calibri"/>
          <w:szCs w:val="20"/>
        </w:rPr>
        <w:t xml:space="preserve">Carta de Acordo (conforme o Anexo I </w:t>
      </w:r>
      <w:r w:rsidR="0023128C" w:rsidRPr="00817AD9">
        <w:rPr>
          <w:rFonts w:ascii="Verdana" w:hAnsi="Verdana" w:cs="Calibri"/>
          <w:szCs w:val="20"/>
        </w:rPr>
        <w:t xml:space="preserve">à </w:t>
      </w:r>
      <w:r w:rsidRPr="00817AD9">
        <w:rPr>
          <w:rFonts w:ascii="Verdana" w:hAnsi="Verdana" w:cs="Calibri"/>
          <w:szCs w:val="20"/>
        </w:rPr>
        <w:t xml:space="preserve">presente </w:t>
      </w:r>
      <w:r w:rsidR="0023128C" w:rsidRPr="00817AD9">
        <w:rPr>
          <w:rFonts w:ascii="Verdana" w:hAnsi="Verdana" w:cs="Calibri"/>
          <w:szCs w:val="20"/>
        </w:rPr>
        <w:t>Carta C</w:t>
      </w:r>
      <w:r w:rsidRPr="00817AD9">
        <w:rPr>
          <w:rFonts w:ascii="Verdana" w:hAnsi="Verdana" w:cs="Calibri"/>
          <w:szCs w:val="20"/>
        </w:rPr>
        <w:t>onvite) devidamente preenchida, contendo as informações acima referidas.</w:t>
      </w:r>
    </w:p>
    <w:p w14:paraId="3B4F79EA" w14:textId="77777777" w:rsidR="006654C7" w:rsidRPr="00817AD9" w:rsidRDefault="006654C7" w:rsidP="00A917C1">
      <w:pPr>
        <w:pStyle w:val="PargrafodaLista"/>
        <w:spacing w:line="300" w:lineRule="auto"/>
        <w:contextualSpacing w:val="0"/>
        <w:rPr>
          <w:rFonts w:ascii="Verdana" w:hAnsi="Verdana" w:cs="Calibri"/>
          <w:szCs w:val="20"/>
        </w:rPr>
      </w:pPr>
    </w:p>
    <w:p w14:paraId="38C8C810" w14:textId="281C56DF" w:rsidR="00E8062E" w:rsidRPr="00817AD9" w:rsidRDefault="007623EA"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PRAZO</w:t>
      </w:r>
      <w:r w:rsidR="00FC6A8C">
        <w:rPr>
          <w:rFonts w:ascii="Verdana" w:hAnsi="Verdana" w:cs="Calibri"/>
          <w:sz w:val="20"/>
          <w:szCs w:val="20"/>
        </w:rPr>
        <w:t xml:space="preserve"> PARA ADESÃO</w:t>
      </w:r>
    </w:p>
    <w:p w14:paraId="1D0A9D99" w14:textId="77777777" w:rsidR="006654C7" w:rsidRPr="00817AD9" w:rsidRDefault="006654C7" w:rsidP="00A917C1">
      <w:pPr>
        <w:pStyle w:val="Level1"/>
        <w:spacing w:before="0" w:after="0" w:line="300" w:lineRule="auto"/>
        <w:ind w:left="15" w:right="15"/>
        <w:rPr>
          <w:rFonts w:ascii="Verdana" w:hAnsi="Verdana" w:cs="Calibri"/>
          <w:sz w:val="20"/>
          <w:szCs w:val="20"/>
        </w:rPr>
      </w:pPr>
    </w:p>
    <w:p w14:paraId="09AFD0E1" w14:textId="1C8401E3" w:rsidR="00E8062E" w:rsidRPr="00817AD9" w:rsidRDefault="00873616" w:rsidP="00A917C1">
      <w:pPr>
        <w:pStyle w:val="Level2"/>
        <w:spacing w:after="0" w:line="300" w:lineRule="auto"/>
        <w:ind w:left="15" w:right="15" w:hanging="15"/>
        <w:rPr>
          <w:rFonts w:ascii="Verdana" w:hAnsi="Verdana" w:cs="Calibri"/>
          <w:szCs w:val="20"/>
        </w:rPr>
      </w:pPr>
      <w:r w:rsidRPr="00DE551B">
        <w:rPr>
          <w:rFonts w:ascii="Verdana" w:hAnsi="Verdana" w:cs="Calibri"/>
          <w:szCs w:val="20"/>
        </w:rPr>
        <w:t>A</w:t>
      </w:r>
      <w:r w:rsidR="0010066A" w:rsidRPr="00DE551B">
        <w:rPr>
          <w:rFonts w:ascii="Verdana" w:hAnsi="Verdana" w:cs="Calibri"/>
          <w:szCs w:val="20"/>
        </w:rPr>
        <w:t xml:space="preserve"> </w:t>
      </w:r>
      <w:r w:rsidR="00C43C6C" w:rsidRPr="00DE551B">
        <w:rPr>
          <w:rFonts w:ascii="Verdana" w:hAnsi="Verdana" w:cs="Calibri"/>
          <w:szCs w:val="20"/>
        </w:rPr>
        <w:t>Instituição Participante</w:t>
      </w:r>
      <w:r w:rsidRPr="00DE551B">
        <w:rPr>
          <w:rFonts w:ascii="Verdana" w:hAnsi="Verdana" w:cs="Calibri"/>
          <w:szCs w:val="20"/>
        </w:rPr>
        <w:t xml:space="preserve"> </w:t>
      </w:r>
      <w:r w:rsidR="00E8062E" w:rsidRPr="00DE551B">
        <w:rPr>
          <w:rFonts w:ascii="Verdana" w:hAnsi="Verdana" w:cs="Calibri"/>
          <w:szCs w:val="20"/>
        </w:rPr>
        <w:t xml:space="preserve">tem, impreterivelmente, até às </w:t>
      </w:r>
      <w:r w:rsidR="00057E68" w:rsidRPr="00DE551B">
        <w:rPr>
          <w:rFonts w:ascii="Verdana" w:hAnsi="Verdana" w:cs="Calibri"/>
          <w:szCs w:val="20"/>
        </w:rPr>
        <w:t xml:space="preserve">16:00 </w:t>
      </w:r>
      <w:r w:rsidR="00E8062E" w:rsidRPr="00DE551B">
        <w:rPr>
          <w:rFonts w:ascii="Verdana" w:hAnsi="Verdana" w:cs="Calibri"/>
          <w:szCs w:val="20"/>
        </w:rPr>
        <w:t>horas do d</w:t>
      </w:r>
      <w:r w:rsidR="0025559E" w:rsidRPr="00DE551B">
        <w:rPr>
          <w:rFonts w:ascii="Verdana" w:hAnsi="Verdana" w:cs="Calibri"/>
          <w:szCs w:val="20"/>
        </w:rPr>
        <w:t xml:space="preserve">ia </w:t>
      </w:r>
      <w:r w:rsidR="00DE551B" w:rsidRPr="00DE551B">
        <w:rPr>
          <w:rFonts w:ascii="Verdana" w:hAnsi="Verdana" w:cs="Calibri"/>
          <w:szCs w:val="20"/>
        </w:rPr>
        <w:t xml:space="preserve">30 de novembro </w:t>
      </w:r>
      <w:r w:rsidR="00A87C70" w:rsidRPr="00DE551B">
        <w:rPr>
          <w:rFonts w:ascii="Verdana" w:hAnsi="Verdana" w:cs="Calibri"/>
          <w:szCs w:val="20"/>
        </w:rPr>
        <w:t>de 20</w:t>
      </w:r>
      <w:r w:rsidR="00FF4448" w:rsidRPr="00DE551B">
        <w:rPr>
          <w:rFonts w:ascii="Verdana" w:hAnsi="Verdana" w:cs="Calibri"/>
          <w:szCs w:val="20"/>
        </w:rPr>
        <w:t>2</w:t>
      </w:r>
      <w:r w:rsidR="00D4051F" w:rsidRPr="00DE551B">
        <w:rPr>
          <w:rFonts w:ascii="Verdana" w:hAnsi="Verdana" w:cs="Calibri"/>
          <w:szCs w:val="20"/>
        </w:rPr>
        <w:t>3</w:t>
      </w:r>
      <w:r w:rsidR="00A87C70" w:rsidRPr="00DE551B">
        <w:rPr>
          <w:rFonts w:ascii="Verdana" w:hAnsi="Verdana" w:cs="Calibri"/>
          <w:szCs w:val="20"/>
        </w:rPr>
        <w:t xml:space="preserve">, </w:t>
      </w:r>
      <w:r w:rsidR="00E8062E" w:rsidRPr="00DE551B">
        <w:rPr>
          <w:rFonts w:ascii="Verdana" w:hAnsi="Verdana" w:cs="Calibri"/>
          <w:szCs w:val="20"/>
        </w:rPr>
        <w:t xml:space="preserve">para formalizar </w:t>
      </w:r>
      <w:r w:rsidR="00FC6A8C" w:rsidRPr="00DE551B">
        <w:rPr>
          <w:rFonts w:ascii="Verdana" w:hAnsi="Verdana" w:cs="Calibri"/>
          <w:szCs w:val="20"/>
        </w:rPr>
        <w:t>a Adesão à Oferta</w:t>
      </w:r>
      <w:r w:rsidR="00E8062E" w:rsidRPr="00DE551B">
        <w:rPr>
          <w:rFonts w:ascii="Verdana" w:hAnsi="Verdana" w:cs="Calibri"/>
          <w:szCs w:val="20"/>
        </w:rPr>
        <w:t>, mediante</w:t>
      </w:r>
      <w:r w:rsidR="00E8062E" w:rsidRPr="00817AD9">
        <w:rPr>
          <w:rFonts w:ascii="Verdana" w:hAnsi="Verdana" w:cs="Calibri"/>
          <w:szCs w:val="20"/>
        </w:rPr>
        <w:t xml:space="preserve"> aposição de rubrica </w:t>
      </w:r>
      <w:r w:rsidR="00D4051F" w:rsidRPr="00817AD9">
        <w:rPr>
          <w:rFonts w:ascii="Verdana" w:hAnsi="Verdana" w:cs="Calibri"/>
          <w:szCs w:val="20"/>
        </w:rPr>
        <w:t xml:space="preserve">conforme </w:t>
      </w:r>
      <w:r w:rsidR="00E8062E" w:rsidRPr="00817AD9">
        <w:rPr>
          <w:rFonts w:ascii="Verdana" w:hAnsi="Verdana" w:cs="Calibri"/>
          <w:szCs w:val="20"/>
        </w:rPr>
        <w:t xml:space="preserve">item </w:t>
      </w:r>
      <w:r w:rsidR="00FC6A8C">
        <w:rPr>
          <w:rFonts w:ascii="Verdana" w:hAnsi="Verdana" w:cs="Calibri"/>
          <w:szCs w:val="20"/>
        </w:rPr>
        <w:fldChar w:fldCharType="begin"/>
      </w:r>
      <w:r w:rsidR="00FC6A8C">
        <w:rPr>
          <w:rFonts w:ascii="Verdana" w:hAnsi="Verdana" w:cs="Calibri"/>
          <w:szCs w:val="20"/>
        </w:rPr>
        <w:instrText xml:space="preserve"> REF _Ref131437083 \r \h </w:instrText>
      </w:r>
      <w:r w:rsidR="00FC6A8C">
        <w:rPr>
          <w:rFonts w:ascii="Verdana" w:hAnsi="Verdana" w:cs="Calibri"/>
          <w:szCs w:val="20"/>
        </w:rPr>
      </w:r>
      <w:r w:rsidR="00FC6A8C">
        <w:rPr>
          <w:rFonts w:ascii="Verdana" w:hAnsi="Verdana" w:cs="Calibri"/>
          <w:szCs w:val="20"/>
        </w:rPr>
        <w:fldChar w:fldCharType="separate"/>
      </w:r>
      <w:r w:rsidR="00FC6A8C">
        <w:rPr>
          <w:rFonts w:ascii="Verdana" w:hAnsi="Verdana" w:cs="Calibri"/>
          <w:szCs w:val="20"/>
        </w:rPr>
        <w:t>1</w:t>
      </w:r>
      <w:r w:rsidR="00FC6A8C">
        <w:rPr>
          <w:rFonts w:ascii="Verdana" w:hAnsi="Verdana" w:cs="Calibri"/>
          <w:szCs w:val="20"/>
        </w:rPr>
        <w:fldChar w:fldCharType="end"/>
      </w:r>
      <w:r w:rsidR="000E2AA8" w:rsidRPr="00817AD9">
        <w:rPr>
          <w:rFonts w:ascii="Verdana" w:hAnsi="Verdana" w:cs="Calibri"/>
          <w:szCs w:val="20"/>
        </w:rPr>
        <w:t xml:space="preserve"> </w:t>
      </w:r>
      <w:r w:rsidR="00E8062E" w:rsidRPr="00817AD9">
        <w:rPr>
          <w:rFonts w:ascii="Verdana" w:hAnsi="Verdana" w:cs="Calibri"/>
          <w:szCs w:val="20"/>
        </w:rPr>
        <w:t>acima, devendo enviar ao Coordenador Líder 3 (três) vias do presente documento, devidamente assinadas e com firmas reconhecidas</w:t>
      </w:r>
      <w:r w:rsidR="00612D2A" w:rsidRPr="00612D2A">
        <w:rPr>
          <w:rFonts w:ascii="Verdana" w:hAnsi="Verdana" w:cs="Calibri"/>
          <w:szCs w:val="20"/>
        </w:rPr>
        <w:t xml:space="preserve"> ou através de assinatura eletrônica com validade jurídica</w:t>
      </w:r>
      <w:r w:rsidR="00697CA5">
        <w:rPr>
          <w:rFonts w:ascii="Verdana" w:hAnsi="Verdana" w:cs="Calibri"/>
          <w:szCs w:val="20"/>
        </w:rPr>
        <w:t xml:space="preserve"> nos termos desta Carta Convite</w:t>
      </w:r>
      <w:r w:rsidR="00E8062E" w:rsidRPr="00817AD9">
        <w:rPr>
          <w:rFonts w:ascii="Verdana" w:hAnsi="Verdana" w:cs="Calibri"/>
          <w:szCs w:val="20"/>
        </w:rPr>
        <w:t>, incluindo o Anexo I devidamente preenchido.</w:t>
      </w:r>
      <w:r w:rsidR="00FC6A8C">
        <w:rPr>
          <w:rFonts w:ascii="Verdana" w:hAnsi="Verdana" w:cs="Calibri"/>
          <w:szCs w:val="20"/>
        </w:rPr>
        <w:t xml:space="preserve"> </w:t>
      </w:r>
    </w:p>
    <w:p w14:paraId="02C35363" w14:textId="77777777" w:rsidR="00B66DD3" w:rsidRPr="00817AD9" w:rsidRDefault="00B66DD3" w:rsidP="00A917C1">
      <w:pPr>
        <w:pStyle w:val="Level2"/>
        <w:numPr>
          <w:ilvl w:val="0"/>
          <w:numId w:val="0"/>
        </w:numPr>
        <w:spacing w:after="0" w:line="300" w:lineRule="auto"/>
        <w:ind w:right="15"/>
        <w:rPr>
          <w:rFonts w:ascii="Verdana" w:hAnsi="Verdana" w:cs="Calibri"/>
          <w:szCs w:val="20"/>
        </w:rPr>
      </w:pPr>
    </w:p>
    <w:p w14:paraId="33366815" w14:textId="07A24940" w:rsidR="006E04DA" w:rsidRPr="00817AD9" w:rsidRDefault="00B66DD3" w:rsidP="00A917C1">
      <w:pPr>
        <w:pStyle w:val="Level2"/>
        <w:spacing w:after="0" w:line="300" w:lineRule="auto"/>
        <w:ind w:left="15" w:right="15" w:hanging="15"/>
        <w:rPr>
          <w:rFonts w:ascii="Verdana" w:hAnsi="Verdana" w:cs="Calibri"/>
          <w:szCs w:val="20"/>
        </w:rPr>
      </w:pPr>
      <w:r w:rsidRPr="00817AD9">
        <w:rPr>
          <w:rFonts w:ascii="Verdana" w:hAnsi="Verdana" w:cs="Calibri"/>
          <w:szCs w:val="20"/>
        </w:rPr>
        <w:t xml:space="preserve">Independentemente do previsto acima, </w:t>
      </w:r>
      <w:r w:rsidR="00873616" w:rsidRPr="00817AD9">
        <w:rPr>
          <w:rFonts w:ascii="Verdana" w:hAnsi="Verdana" w:cs="Calibri"/>
          <w:szCs w:val="20"/>
        </w:rPr>
        <w:t>a</w:t>
      </w:r>
      <w:r w:rsidRPr="00817AD9">
        <w:rPr>
          <w:rFonts w:ascii="Verdana" w:hAnsi="Verdana" w:cs="Calibri"/>
          <w:szCs w:val="20"/>
        </w:rPr>
        <w:t xml:space="preserve"> </w:t>
      </w:r>
      <w:r w:rsidR="00C43C6C">
        <w:rPr>
          <w:rFonts w:ascii="Verdana" w:hAnsi="Verdana" w:cs="Calibri"/>
          <w:szCs w:val="20"/>
        </w:rPr>
        <w:t>Instituição Participante</w:t>
      </w:r>
      <w:r w:rsidR="00873616" w:rsidRPr="00817AD9">
        <w:rPr>
          <w:rFonts w:ascii="Verdana" w:hAnsi="Verdana" w:cs="Calibri"/>
          <w:szCs w:val="20"/>
        </w:rPr>
        <w:t xml:space="preserve"> </w:t>
      </w:r>
      <w:r w:rsidRPr="00817AD9">
        <w:rPr>
          <w:rFonts w:ascii="Verdana" w:hAnsi="Verdana" w:cs="Calibri"/>
          <w:szCs w:val="20"/>
        </w:rPr>
        <w:t>deverá, antes de iniciar o processo de distribuição da Oferta, confirmar junto ao Coordenador Líder por e-mail sua efetiva aceitação no consórcio de distribuição da Oferta.</w:t>
      </w:r>
    </w:p>
    <w:p w14:paraId="07533D46" w14:textId="77777777" w:rsidR="00D4051F" w:rsidRDefault="00D4051F" w:rsidP="00A917C1">
      <w:pPr>
        <w:pStyle w:val="PargrafodaLista"/>
        <w:spacing w:line="300" w:lineRule="auto"/>
        <w:contextualSpacing w:val="0"/>
        <w:rPr>
          <w:rFonts w:ascii="Verdana" w:hAnsi="Verdana" w:cs="Calibri"/>
          <w:szCs w:val="20"/>
        </w:rPr>
      </w:pPr>
    </w:p>
    <w:p w14:paraId="73F2FB3B" w14:textId="13C5FBB5" w:rsidR="00E8062E" w:rsidRPr="00817AD9" w:rsidRDefault="007623EA"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COMUNICAÇÃO COM O COORDENADOR LÍDER</w:t>
      </w:r>
      <w:r w:rsidR="006E04DA" w:rsidRPr="00817AD9">
        <w:rPr>
          <w:rFonts w:ascii="Verdana" w:hAnsi="Verdana" w:cs="Calibri"/>
          <w:sz w:val="20"/>
          <w:szCs w:val="20"/>
        </w:rPr>
        <w:t xml:space="preserve"> </w:t>
      </w:r>
    </w:p>
    <w:p w14:paraId="19A76DD5" w14:textId="77777777" w:rsidR="006654C7" w:rsidRPr="00817AD9" w:rsidRDefault="006654C7" w:rsidP="00A917C1">
      <w:pPr>
        <w:pStyle w:val="Level1"/>
        <w:spacing w:before="0" w:after="0" w:line="300" w:lineRule="auto"/>
        <w:ind w:left="15" w:right="15"/>
        <w:rPr>
          <w:rFonts w:ascii="Verdana" w:hAnsi="Verdana" w:cs="Calibri"/>
          <w:sz w:val="20"/>
          <w:szCs w:val="20"/>
        </w:rPr>
      </w:pPr>
    </w:p>
    <w:p w14:paraId="4B9CFC38" w14:textId="722F7F3E" w:rsidR="00E8062E" w:rsidRPr="00817AD9" w:rsidRDefault="00E8062E" w:rsidP="00A917C1">
      <w:pPr>
        <w:pStyle w:val="Level2"/>
        <w:spacing w:after="0" w:line="300" w:lineRule="auto"/>
        <w:ind w:left="15" w:right="15" w:hanging="15"/>
        <w:rPr>
          <w:rFonts w:ascii="Verdana" w:hAnsi="Verdana" w:cs="Calibri"/>
          <w:szCs w:val="20"/>
        </w:rPr>
      </w:pPr>
      <w:r w:rsidRPr="00817AD9">
        <w:rPr>
          <w:rFonts w:ascii="Verdana" w:hAnsi="Verdana" w:cs="Calibri"/>
          <w:szCs w:val="20"/>
        </w:rPr>
        <w:t xml:space="preserve">Toda e qualquer comunicação com o Coordenador Líder deverá ser encaminhada para </w:t>
      </w:r>
      <w:r w:rsidR="00E6427B" w:rsidRPr="00817AD9">
        <w:rPr>
          <w:rFonts w:ascii="Verdana" w:hAnsi="Verdana" w:cs="Calibri"/>
          <w:szCs w:val="20"/>
        </w:rPr>
        <w:t>o</w:t>
      </w:r>
      <w:r w:rsidRPr="00817AD9">
        <w:rPr>
          <w:rFonts w:ascii="Verdana" w:hAnsi="Verdana" w:cs="Calibri"/>
          <w:szCs w:val="20"/>
        </w:rPr>
        <w:t xml:space="preserve"> contato abaixo:</w:t>
      </w:r>
    </w:p>
    <w:p w14:paraId="233159CC" w14:textId="77777777" w:rsidR="006654C7" w:rsidRPr="00817AD9" w:rsidRDefault="006654C7" w:rsidP="00A917C1">
      <w:pPr>
        <w:pStyle w:val="Level2"/>
        <w:numPr>
          <w:ilvl w:val="0"/>
          <w:numId w:val="0"/>
        </w:numPr>
        <w:spacing w:after="0" w:line="300" w:lineRule="auto"/>
        <w:ind w:left="15" w:right="15"/>
        <w:rPr>
          <w:rFonts w:ascii="Verdana" w:hAnsi="Verdana" w:cs="Calibri"/>
          <w:szCs w:val="20"/>
        </w:rPr>
      </w:pPr>
    </w:p>
    <w:p w14:paraId="75B12B34" w14:textId="098A81D8" w:rsidR="00D4051F" w:rsidRPr="00817AD9" w:rsidRDefault="00301F18" w:rsidP="00A917C1">
      <w:pPr>
        <w:spacing w:line="300" w:lineRule="auto"/>
        <w:jc w:val="both"/>
        <w:rPr>
          <w:rFonts w:ascii="Verdana" w:hAnsi="Verdana" w:cs="Myriad Pro Light"/>
          <w:b/>
          <w:szCs w:val="20"/>
        </w:rPr>
      </w:pPr>
      <w:bookmarkStart w:id="100" w:name="_Hlk130473463"/>
      <w:r>
        <w:rPr>
          <w:rFonts w:ascii="Verdana" w:hAnsi="Verdana" w:cs="Myriad Pro Light"/>
          <w:b/>
          <w:bCs/>
          <w:szCs w:val="20"/>
        </w:rPr>
        <w:t xml:space="preserve">MÉRITO DISTRIBUIDORA DE TÍTULOS E VALORES MOBILIÁRIOS LTDA. </w:t>
      </w:r>
    </w:p>
    <w:bookmarkEnd w:id="100"/>
    <w:p w14:paraId="679461BC" w14:textId="34C54B36" w:rsidR="00301F18" w:rsidRDefault="00301F18" w:rsidP="00A917C1">
      <w:pPr>
        <w:spacing w:line="300" w:lineRule="auto"/>
        <w:jc w:val="both"/>
        <w:rPr>
          <w:rFonts w:ascii="Verdana" w:hAnsi="Verdana" w:cs="Myriad Pro Light"/>
          <w:szCs w:val="20"/>
        </w:rPr>
      </w:pPr>
      <w:r>
        <w:rPr>
          <w:rFonts w:ascii="Verdana" w:hAnsi="Verdana" w:cs="Myriad Pro Light"/>
          <w:szCs w:val="20"/>
        </w:rPr>
        <w:t xml:space="preserve">Rua Funchal, nº 418, 21º Andar, Vila Olímpia </w:t>
      </w:r>
    </w:p>
    <w:p w14:paraId="4EA8CE59" w14:textId="0FE31EA0" w:rsidR="00D4051F" w:rsidRPr="00817AD9" w:rsidRDefault="00D4051F" w:rsidP="00A917C1">
      <w:pPr>
        <w:spacing w:line="300" w:lineRule="auto"/>
        <w:jc w:val="both"/>
        <w:rPr>
          <w:rFonts w:ascii="Verdana" w:hAnsi="Verdana" w:cs="Myriad Pro Light"/>
          <w:szCs w:val="20"/>
        </w:rPr>
      </w:pPr>
      <w:r w:rsidRPr="00817AD9">
        <w:rPr>
          <w:rFonts w:ascii="Verdana" w:hAnsi="Verdana" w:cs="Myriad Pro Light"/>
          <w:szCs w:val="20"/>
        </w:rPr>
        <w:t xml:space="preserve">CEP </w:t>
      </w:r>
      <w:r w:rsidR="000F5658">
        <w:rPr>
          <w:rFonts w:ascii="Verdana" w:hAnsi="Verdana" w:cs="Myriad Pro Light"/>
          <w:szCs w:val="20"/>
        </w:rPr>
        <w:t>0451-060</w:t>
      </w:r>
      <w:r w:rsidRPr="00817AD9">
        <w:rPr>
          <w:rFonts w:ascii="Verdana" w:hAnsi="Verdana" w:cs="Myriad Pro Light"/>
          <w:szCs w:val="20"/>
        </w:rPr>
        <w:t xml:space="preserve">, São Paulo – SP </w:t>
      </w:r>
    </w:p>
    <w:p w14:paraId="3D01123C" w14:textId="31043609" w:rsidR="00D4051F" w:rsidRPr="00817AD9" w:rsidRDefault="00D4051F" w:rsidP="00A917C1">
      <w:pPr>
        <w:spacing w:line="300" w:lineRule="auto"/>
        <w:jc w:val="both"/>
        <w:rPr>
          <w:rFonts w:ascii="Verdana" w:hAnsi="Verdana" w:cs="Myriad Pro Light"/>
          <w:szCs w:val="20"/>
        </w:rPr>
      </w:pPr>
      <w:r w:rsidRPr="00817AD9">
        <w:rPr>
          <w:rFonts w:ascii="Verdana" w:hAnsi="Verdana" w:cs="Myriad Pro Light"/>
          <w:szCs w:val="20"/>
        </w:rPr>
        <w:lastRenderedPageBreak/>
        <w:t xml:space="preserve">A/C: </w:t>
      </w:r>
      <w:r w:rsidRPr="00817AD9">
        <w:rPr>
          <w:rFonts w:ascii="Verdana" w:hAnsi="Verdana" w:cs="Myriad Pro Light"/>
          <w:szCs w:val="20"/>
        </w:rPr>
        <w:tab/>
      </w:r>
      <w:r w:rsidR="00423C24">
        <w:rPr>
          <w:rFonts w:ascii="Verdana" w:hAnsi="Verdana" w:cs="Myriad Pro Light"/>
          <w:szCs w:val="20"/>
        </w:rPr>
        <w:t>Marcos Alexandre Ikuno</w:t>
      </w:r>
    </w:p>
    <w:p w14:paraId="6D2562D5" w14:textId="6CB4795A" w:rsidR="00D4051F" w:rsidRPr="00817AD9" w:rsidRDefault="00D4051F" w:rsidP="00A917C1">
      <w:pPr>
        <w:spacing w:line="300" w:lineRule="auto"/>
        <w:jc w:val="both"/>
        <w:rPr>
          <w:rFonts w:ascii="Verdana" w:hAnsi="Verdana" w:cs="Myriad Pro Light"/>
          <w:szCs w:val="20"/>
        </w:rPr>
      </w:pPr>
      <w:r w:rsidRPr="00817AD9">
        <w:rPr>
          <w:rFonts w:ascii="Verdana" w:hAnsi="Verdana" w:cs="Myriad Pro Light"/>
          <w:szCs w:val="20"/>
        </w:rPr>
        <w:t xml:space="preserve">Telefone: </w:t>
      </w:r>
      <w:r w:rsidR="00423C24">
        <w:rPr>
          <w:rFonts w:ascii="Verdana" w:hAnsi="Verdana" w:cs="Myriad Pro Light"/>
          <w:szCs w:val="20"/>
        </w:rPr>
        <w:t xml:space="preserve">(11) </w:t>
      </w:r>
      <w:r w:rsidR="0025559E">
        <w:rPr>
          <w:rFonts w:ascii="Verdana" w:hAnsi="Verdana" w:cs="Myriad Pro Light"/>
          <w:szCs w:val="20"/>
        </w:rPr>
        <w:t>3386</w:t>
      </w:r>
      <w:r w:rsidR="00423C24">
        <w:rPr>
          <w:rFonts w:ascii="Verdana" w:hAnsi="Verdana" w:cs="Myriad Pro Light"/>
          <w:szCs w:val="20"/>
        </w:rPr>
        <w:t>-</w:t>
      </w:r>
      <w:r w:rsidR="0025559E">
        <w:rPr>
          <w:rFonts w:ascii="Verdana" w:hAnsi="Verdana" w:cs="Myriad Pro Light"/>
          <w:szCs w:val="20"/>
        </w:rPr>
        <w:t>2555</w:t>
      </w:r>
      <w:r w:rsidR="00423C24" w:rsidRPr="00817AD9" w:rsidDel="000F5658">
        <w:rPr>
          <w:rFonts w:ascii="Verdana" w:hAnsi="Verdana" w:cs="Myriad Pro Light"/>
          <w:szCs w:val="20"/>
        </w:rPr>
        <w:t xml:space="preserve"> </w:t>
      </w:r>
    </w:p>
    <w:p w14:paraId="4E4D79D1" w14:textId="3281A855" w:rsidR="00D4051F" w:rsidRPr="00817AD9" w:rsidRDefault="00D4051F" w:rsidP="00A917C1">
      <w:pPr>
        <w:spacing w:line="300" w:lineRule="auto"/>
        <w:jc w:val="both"/>
        <w:rPr>
          <w:rFonts w:ascii="Verdana" w:hAnsi="Verdana" w:cs="Myriad Pro Light"/>
          <w:szCs w:val="20"/>
        </w:rPr>
      </w:pPr>
      <w:r w:rsidRPr="00817AD9">
        <w:rPr>
          <w:rFonts w:ascii="Verdana" w:hAnsi="Verdana" w:cs="Myriad Pro Light"/>
          <w:szCs w:val="20"/>
        </w:rPr>
        <w:t xml:space="preserve">E-mail: </w:t>
      </w:r>
      <w:r w:rsidR="00423C24">
        <w:rPr>
          <w:rFonts w:ascii="Verdana" w:hAnsi="Verdana" w:cs="Myriad Pro Light"/>
          <w:szCs w:val="20"/>
        </w:rPr>
        <w:t>marcos.ikuno@meritodtvm.com.br</w:t>
      </w:r>
    </w:p>
    <w:p w14:paraId="134D6731" w14:textId="2DC931E2" w:rsidR="006654C7" w:rsidRPr="00817AD9" w:rsidRDefault="00C80C90" w:rsidP="00A917C1">
      <w:pPr>
        <w:pStyle w:val="Body"/>
        <w:spacing w:after="0" w:line="300" w:lineRule="auto"/>
        <w:ind w:left="15" w:right="15"/>
        <w:rPr>
          <w:rStyle w:val="DeltaViewInsertion"/>
          <w:rFonts w:ascii="Verdana" w:hAnsi="Verdana" w:cs="Calibri"/>
          <w:szCs w:val="20"/>
          <w:u w:val="none"/>
        </w:rPr>
      </w:pPr>
      <w:bookmarkStart w:id="101" w:name="_DV_M117"/>
      <w:bookmarkStart w:id="102" w:name="_DV_M118"/>
      <w:bookmarkStart w:id="103" w:name="_DV_M119"/>
      <w:bookmarkEnd w:id="101"/>
      <w:bookmarkEnd w:id="102"/>
      <w:bookmarkEnd w:id="103"/>
      <w:r w:rsidRPr="00817AD9" w:rsidDel="00946A6B">
        <w:rPr>
          <w:rStyle w:val="DeltaViewInsertion"/>
          <w:rFonts w:ascii="Verdana" w:hAnsi="Verdana" w:cs="Calibri"/>
          <w:szCs w:val="20"/>
          <w:u w:val="none"/>
        </w:rPr>
        <w:t xml:space="preserve"> </w:t>
      </w:r>
      <w:bookmarkStart w:id="104" w:name="_DV_M120"/>
      <w:bookmarkEnd w:id="104"/>
      <w:r w:rsidR="002F7CD9" w:rsidRPr="00817AD9">
        <w:rPr>
          <w:rFonts w:ascii="Verdana" w:hAnsi="Verdana" w:cs="Calibri"/>
          <w:szCs w:val="20"/>
        </w:rPr>
        <w:t xml:space="preserve"> </w:t>
      </w:r>
    </w:p>
    <w:p w14:paraId="2DDB2178" w14:textId="247CFE3C" w:rsidR="00E8062E" w:rsidRPr="00817AD9" w:rsidRDefault="00D4051F" w:rsidP="00A917C1">
      <w:pPr>
        <w:pStyle w:val="Level1"/>
        <w:keepNext w:val="0"/>
        <w:widowControl w:val="0"/>
        <w:numPr>
          <w:ilvl w:val="0"/>
          <w:numId w:val="18"/>
        </w:numPr>
        <w:suppressAutoHyphens/>
        <w:spacing w:before="0" w:after="0" w:line="300" w:lineRule="auto"/>
        <w:ind w:right="15"/>
        <w:rPr>
          <w:rFonts w:ascii="Verdana" w:hAnsi="Verdana" w:cs="Calibri"/>
          <w:sz w:val="20"/>
          <w:szCs w:val="20"/>
        </w:rPr>
      </w:pPr>
      <w:r w:rsidRPr="00817AD9">
        <w:rPr>
          <w:rFonts w:ascii="Verdana" w:hAnsi="Verdana" w:cs="Calibri"/>
          <w:sz w:val="20"/>
          <w:szCs w:val="20"/>
        </w:rPr>
        <w:t>CONFIDENCIALIDADE</w:t>
      </w:r>
    </w:p>
    <w:p w14:paraId="1A3EB79F" w14:textId="77777777" w:rsidR="006654C7" w:rsidRPr="00817AD9" w:rsidRDefault="006654C7" w:rsidP="00A917C1">
      <w:pPr>
        <w:pStyle w:val="Level1"/>
        <w:spacing w:before="0" w:after="0" w:line="300" w:lineRule="auto"/>
        <w:ind w:left="15" w:right="15"/>
        <w:rPr>
          <w:rFonts w:ascii="Verdana" w:hAnsi="Verdana" w:cs="Calibri"/>
          <w:sz w:val="20"/>
          <w:szCs w:val="20"/>
        </w:rPr>
      </w:pPr>
    </w:p>
    <w:p w14:paraId="4A9FB30A" w14:textId="3FBF4968" w:rsidR="00E8062E" w:rsidRDefault="00873616" w:rsidP="00A917C1">
      <w:pPr>
        <w:pStyle w:val="Level2"/>
        <w:spacing w:after="0" w:line="300" w:lineRule="auto"/>
        <w:ind w:left="15" w:right="15" w:hanging="15"/>
        <w:rPr>
          <w:rFonts w:ascii="Verdana" w:hAnsi="Verdana" w:cs="Calibri"/>
          <w:szCs w:val="20"/>
        </w:rPr>
      </w:pPr>
      <w:r w:rsidRPr="00817AD9">
        <w:rPr>
          <w:rFonts w:ascii="Verdana" w:hAnsi="Verdana" w:cs="Calibri"/>
          <w:szCs w:val="20"/>
        </w:rPr>
        <w:t>A</w:t>
      </w:r>
      <w:r w:rsidR="0010066A" w:rsidRPr="00817AD9">
        <w:rPr>
          <w:rFonts w:ascii="Verdana" w:hAnsi="Verdana" w:cs="Calibri"/>
          <w:szCs w:val="20"/>
        </w:rPr>
        <w:t xml:space="preserve"> </w:t>
      </w:r>
      <w:r w:rsidR="00C43C6C">
        <w:rPr>
          <w:rFonts w:ascii="Verdana" w:hAnsi="Verdana" w:cs="Calibri"/>
          <w:szCs w:val="20"/>
        </w:rPr>
        <w:t>Instituição Participante</w:t>
      </w:r>
      <w:r w:rsidRPr="00817AD9">
        <w:rPr>
          <w:rFonts w:ascii="Verdana" w:hAnsi="Verdana" w:cs="Calibri"/>
          <w:szCs w:val="20"/>
        </w:rPr>
        <w:t xml:space="preserve"> </w:t>
      </w:r>
      <w:r w:rsidR="00E8062E" w:rsidRPr="00817AD9">
        <w:rPr>
          <w:rFonts w:ascii="Verdana" w:hAnsi="Verdana" w:cs="Calibri"/>
          <w:szCs w:val="20"/>
        </w:rPr>
        <w:t>compromete-se a manter a confidencialidade em relação às Informações Confidenciais. As Informações Confidenciais referem-se às informações relativas aos preparativos para a Oferta, à intenção de realizar a Oferta</w:t>
      </w:r>
      <w:r w:rsidR="008C1C78" w:rsidRPr="00817AD9">
        <w:rPr>
          <w:rFonts w:ascii="Verdana" w:hAnsi="Verdana" w:cs="Calibri"/>
          <w:szCs w:val="20"/>
        </w:rPr>
        <w:t xml:space="preserve"> </w:t>
      </w:r>
      <w:r w:rsidR="00E8062E" w:rsidRPr="00817AD9">
        <w:rPr>
          <w:rFonts w:ascii="Verdana" w:hAnsi="Verdana" w:cs="Calibri"/>
          <w:szCs w:val="20"/>
        </w:rPr>
        <w:t>e aos termos e condições da Oferta, não incluindo informações que se tornaram públicas sem violação do presente documento.</w:t>
      </w:r>
    </w:p>
    <w:p w14:paraId="7AF3BBDB" w14:textId="77777777" w:rsidR="00FC6A8C" w:rsidRDefault="00FC6A8C" w:rsidP="00A917C1">
      <w:pPr>
        <w:pStyle w:val="Level2"/>
        <w:numPr>
          <w:ilvl w:val="0"/>
          <w:numId w:val="0"/>
        </w:numPr>
        <w:spacing w:after="0" w:line="300" w:lineRule="auto"/>
        <w:ind w:left="15" w:right="15"/>
        <w:rPr>
          <w:rFonts w:ascii="Verdana" w:hAnsi="Verdana" w:cs="Calibri"/>
          <w:szCs w:val="20"/>
        </w:rPr>
      </w:pPr>
    </w:p>
    <w:p w14:paraId="3AE998CE" w14:textId="4D48BB9D" w:rsidR="00FC6A8C" w:rsidRPr="00FC6A8C" w:rsidRDefault="00FC6A8C" w:rsidP="00A917C1">
      <w:pPr>
        <w:pStyle w:val="Level2"/>
        <w:numPr>
          <w:ilvl w:val="0"/>
          <w:numId w:val="18"/>
        </w:numPr>
        <w:spacing w:after="0" w:line="300" w:lineRule="auto"/>
        <w:ind w:right="15"/>
        <w:rPr>
          <w:rFonts w:ascii="Verdana" w:hAnsi="Verdana" w:cs="Calibri"/>
          <w:b/>
          <w:bCs/>
          <w:szCs w:val="20"/>
        </w:rPr>
      </w:pPr>
      <w:r w:rsidRPr="00FC6A8C">
        <w:rPr>
          <w:rFonts w:ascii="Verdana" w:hAnsi="Verdana" w:cs="Calibri"/>
          <w:b/>
          <w:bCs/>
          <w:szCs w:val="20"/>
        </w:rPr>
        <w:t>DISPOSIÇÕES GERAIS</w:t>
      </w:r>
    </w:p>
    <w:p w14:paraId="63E3B4FC" w14:textId="77777777" w:rsidR="00FC6A8C" w:rsidRDefault="00FC6A8C" w:rsidP="00A917C1">
      <w:pPr>
        <w:pStyle w:val="Level2"/>
        <w:numPr>
          <w:ilvl w:val="0"/>
          <w:numId w:val="0"/>
        </w:numPr>
        <w:spacing w:after="0" w:line="300" w:lineRule="auto"/>
        <w:ind w:left="680" w:right="15"/>
        <w:rPr>
          <w:rFonts w:ascii="Verdana" w:hAnsi="Verdana" w:cs="Calibri"/>
          <w:szCs w:val="20"/>
        </w:rPr>
      </w:pPr>
    </w:p>
    <w:p w14:paraId="64496CAC" w14:textId="61855828" w:rsidR="00FC6A8C" w:rsidRPr="00066F0E" w:rsidRDefault="00FC6A8C" w:rsidP="00A917C1">
      <w:pPr>
        <w:pStyle w:val="Level2"/>
        <w:tabs>
          <w:tab w:val="clear" w:pos="680"/>
        </w:tabs>
        <w:spacing w:after="0" w:line="300" w:lineRule="auto"/>
        <w:ind w:left="15" w:right="15" w:hanging="15"/>
        <w:rPr>
          <w:rFonts w:ascii="Verdana" w:eastAsia="Arial Unicode MS" w:hAnsi="Verdana"/>
          <w:szCs w:val="20"/>
        </w:rPr>
      </w:pPr>
      <w:r w:rsidRPr="00066F0E">
        <w:rPr>
          <w:rFonts w:ascii="Verdana" w:eastAsia="Arial Unicode MS" w:hAnsi="Verdana"/>
          <w:szCs w:val="20"/>
        </w:rPr>
        <w:t xml:space="preserve">O fato de qualquer das Partes não exigir, a qualquer tempo, o cumprimento de qualquer dever ou obrigação ou deixar de exercer algum direito, recurso, poder ou privilégio </w:t>
      </w:r>
      <w:r w:rsidRPr="00FC6A8C">
        <w:rPr>
          <w:rFonts w:ascii="Verdana" w:hAnsi="Verdana" w:cs="Calibri"/>
          <w:szCs w:val="20"/>
        </w:rPr>
        <w:t>não</w:t>
      </w:r>
      <w:r w:rsidRPr="00066F0E">
        <w:rPr>
          <w:rFonts w:ascii="Verdana" w:eastAsia="Arial Unicode MS" w:hAnsi="Verdana"/>
          <w:szCs w:val="20"/>
        </w:rPr>
        <w:t xml:space="preserve"> será interpretado, em qualquer hipótese, como renúncia de qualquer direito, recurso, poder ou privilégio, ou novação de qualquer obrigação, tampouco deverá afetar o direito de exigir o cumprimento de toda e qualquer obrigação aqui contida. Nenhuma renúncia será eficaz perante as Partes ou terceiros a menos que feita por escrito e efetuada por representante da Parte devidamente autorizado a tanto. Os direitos, recursos, poderes ou privilégios estipulados neste </w:t>
      </w:r>
      <w:r w:rsidR="00612D2A">
        <w:rPr>
          <w:rFonts w:ascii="Verdana" w:eastAsia="Arial Unicode MS" w:hAnsi="Verdana"/>
          <w:szCs w:val="20"/>
        </w:rPr>
        <w:t xml:space="preserve">documento </w:t>
      </w:r>
      <w:r w:rsidRPr="00066F0E">
        <w:rPr>
          <w:rFonts w:ascii="Verdana" w:eastAsia="Arial Unicode MS" w:hAnsi="Verdana"/>
          <w:szCs w:val="20"/>
        </w:rPr>
        <w:t>são cumulativos e não excludentes de quaisquer direitos, recursos, poderes e privilégios estipulados em lei.</w:t>
      </w:r>
    </w:p>
    <w:p w14:paraId="6FDAF99E" w14:textId="77777777" w:rsidR="00FC6A8C" w:rsidRPr="00066F0E" w:rsidRDefault="00FC6A8C" w:rsidP="00A917C1">
      <w:pPr>
        <w:pStyle w:val="Level2"/>
        <w:numPr>
          <w:ilvl w:val="0"/>
          <w:numId w:val="0"/>
        </w:numPr>
        <w:spacing w:after="0" w:line="300" w:lineRule="auto"/>
        <w:ind w:left="680" w:right="15"/>
        <w:rPr>
          <w:rFonts w:ascii="Verdana" w:eastAsia="Arial Unicode MS" w:hAnsi="Verdana"/>
          <w:szCs w:val="20"/>
        </w:rPr>
      </w:pPr>
    </w:p>
    <w:p w14:paraId="3EA71B42" w14:textId="26C64F31" w:rsidR="00FC6A8C" w:rsidRPr="00612D2A" w:rsidRDefault="00FC6A8C" w:rsidP="00A917C1">
      <w:pPr>
        <w:pStyle w:val="Level2"/>
        <w:tabs>
          <w:tab w:val="clear" w:pos="680"/>
        </w:tabs>
        <w:spacing w:after="0" w:line="300" w:lineRule="auto"/>
        <w:ind w:left="15" w:right="15" w:hanging="15"/>
        <w:rPr>
          <w:rFonts w:ascii="Verdana" w:eastAsia="Arial Unicode MS" w:hAnsi="Verdana"/>
          <w:szCs w:val="20"/>
        </w:rPr>
      </w:pPr>
      <w:bookmarkStart w:id="105" w:name="_DV_M129"/>
      <w:bookmarkEnd w:id="105"/>
      <w:r w:rsidRPr="00612D2A">
        <w:rPr>
          <w:rFonts w:ascii="Verdana" w:eastAsia="Arial Unicode MS" w:hAnsi="Verdana"/>
          <w:szCs w:val="20"/>
        </w:rPr>
        <w:t xml:space="preserve">A invalidação ou nulidade, no todo ou em parte, de quaisquer das cláusulas deste </w:t>
      </w:r>
      <w:r w:rsidR="00612D2A" w:rsidRPr="00612D2A">
        <w:rPr>
          <w:rFonts w:ascii="Verdana" w:eastAsia="Arial Unicode MS" w:hAnsi="Verdana"/>
          <w:szCs w:val="20"/>
        </w:rPr>
        <w:t>documento</w:t>
      </w:r>
      <w:r w:rsidRPr="00612D2A">
        <w:rPr>
          <w:rFonts w:ascii="Verdana" w:eastAsia="Arial Unicode MS" w:hAnsi="Verdana"/>
          <w:szCs w:val="20"/>
        </w:rPr>
        <w:t xml:space="preserve"> não afetará as demais, que permanecerão sempre válidas e eficazes até o cumprimento, pelas Partes, de todas as suas obrigações aqui previstas. Ocorrendo a declaração de invalidação ou nulidade de qualquer cláusula deste </w:t>
      </w:r>
      <w:r w:rsidR="00612D2A" w:rsidRPr="00612D2A">
        <w:rPr>
          <w:rFonts w:ascii="Verdana" w:eastAsia="Arial Unicode MS" w:hAnsi="Verdana"/>
          <w:szCs w:val="20"/>
        </w:rPr>
        <w:t>documento</w:t>
      </w:r>
      <w:r w:rsidRPr="00612D2A">
        <w:rPr>
          <w:rFonts w:ascii="Verdana" w:eastAsia="Arial Unicode MS" w:hAnsi="Verdana"/>
          <w:szCs w:val="20"/>
        </w:rPr>
        <w:t xml:space="preserve">, as Partes desde já se comprometem a negociar de boa-fé, no menor prazo possível, em substituição à cláusula declarada inválida ou nula, a inclusão, neste </w:t>
      </w:r>
      <w:r w:rsidR="00612D2A" w:rsidRPr="00612D2A">
        <w:rPr>
          <w:rFonts w:ascii="Verdana" w:eastAsia="Arial Unicode MS" w:hAnsi="Verdana"/>
          <w:szCs w:val="20"/>
        </w:rPr>
        <w:t>documento</w:t>
      </w:r>
      <w:r w:rsidRPr="00612D2A">
        <w:rPr>
          <w:rFonts w:ascii="Verdana" w:eastAsia="Arial Unicode MS" w:hAnsi="Verdana"/>
          <w:szCs w:val="20"/>
        </w:rPr>
        <w:t>, de termos e condições válidos que reflitam os termos e condições da cláusula invalidada ou nula, observados a intenção e o objetivo das Partes quando da negociação da cláusula invalidada ou nula e o contexto em que se insere.</w:t>
      </w:r>
    </w:p>
    <w:p w14:paraId="2BCD8C5E" w14:textId="77777777" w:rsidR="00FC6A8C" w:rsidRPr="00612D2A" w:rsidRDefault="00FC6A8C" w:rsidP="00A917C1">
      <w:pPr>
        <w:pStyle w:val="Level2"/>
        <w:numPr>
          <w:ilvl w:val="0"/>
          <w:numId w:val="0"/>
        </w:numPr>
        <w:spacing w:after="0" w:line="300" w:lineRule="auto"/>
        <w:ind w:left="15" w:right="15"/>
        <w:rPr>
          <w:rFonts w:ascii="Verdana" w:eastAsia="Arial Unicode MS" w:hAnsi="Verdana"/>
          <w:szCs w:val="20"/>
        </w:rPr>
      </w:pPr>
    </w:p>
    <w:p w14:paraId="078EC061" w14:textId="00321780" w:rsidR="00FC6A8C" w:rsidRPr="00612D2A" w:rsidRDefault="00FC6A8C" w:rsidP="00A917C1">
      <w:pPr>
        <w:pStyle w:val="Level2"/>
        <w:tabs>
          <w:tab w:val="clear" w:pos="680"/>
        </w:tabs>
        <w:spacing w:after="0" w:line="300" w:lineRule="auto"/>
        <w:ind w:left="15" w:right="15" w:hanging="15"/>
        <w:rPr>
          <w:rFonts w:ascii="Verdana" w:eastAsia="Arial Unicode MS" w:hAnsi="Verdana"/>
          <w:szCs w:val="20"/>
        </w:rPr>
      </w:pPr>
      <w:bookmarkStart w:id="106" w:name="_DV_M130"/>
      <w:bookmarkEnd w:id="106"/>
      <w:r w:rsidRPr="00612D2A">
        <w:rPr>
          <w:rFonts w:ascii="Verdana" w:eastAsia="Arial Unicode MS" w:hAnsi="Verdana"/>
          <w:szCs w:val="20"/>
        </w:rPr>
        <w:t>Est</w:t>
      </w:r>
      <w:r w:rsidR="00612D2A" w:rsidRPr="00612D2A">
        <w:rPr>
          <w:rFonts w:ascii="Verdana" w:eastAsia="Arial Unicode MS" w:hAnsi="Verdana"/>
          <w:szCs w:val="20"/>
        </w:rPr>
        <w:t>a Carta Convite</w:t>
      </w:r>
      <w:r w:rsidRPr="00612D2A">
        <w:rPr>
          <w:rFonts w:ascii="Verdana" w:eastAsia="Arial Unicode MS" w:hAnsi="Verdana"/>
          <w:szCs w:val="20"/>
        </w:rPr>
        <w:t>, bem como quaisquer de seus direitos e obrigações, não poderão ser cedidos ou transferidos, no todo ou em parte, por qualquer das Partes, sem o prévio consentimento</w:t>
      </w:r>
      <w:r w:rsidR="00612D2A" w:rsidRPr="00612D2A">
        <w:rPr>
          <w:rFonts w:ascii="Verdana" w:eastAsia="Arial Unicode MS" w:hAnsi="Verdana"/>
          <w:szCs w:val="20"/>
        </w:rPr>
        <w:t xml:space="preserve"> do Coordenador Líder</w:t>
      </w:r>
      <w:r w:rsidRPr="00612D2A">
        <w:rPr>
          <w:rFonts w:ascii="Verdana" w:eastAsia="Arial Unicode MS" w:hAnsi="Verdana"/>
          <w:szCs w:val="20"/>
        </w:rPr>
        <w:t>.</w:t>
      </w:r>
    </w:p>
    <w:p w14:paraId="0A76EEA2" w14:textId="77777777" w:rsidR="00FC6A8C" w:rsidRPr="00612D2A" w:rsidRDefault="00FC6A8C" w:rsidP="00A917C1">
      <w:pPr>
        <w:pStyle w:val="Level2"/>
        <w:numPr>
          <w:ilvl w:val="0"/>
          <w:numId w:val="0"/>
        </w:numPr>
        <w:spacing w:after="0" w:line="300" w:lineRule="auto"/>
        <w:ind w:left="15" w:right="15"/>
        <w:rPr>
          <w:rFonts w:ascii="Verdana" w:eastAsia="Arial Unicode MS" w:hAnsi="Verdana"/>
          <w:szCs w:val="20"/>
        </w:rPr>
      </w:pPr>
    </w:p>
    <w:p w14:paraId="0FAD6278" w14:textId="16D40F0F" w:rsidR="00FC6A8C" w:rsidRPr="00066F0E" w:rsidRDefault="00FC6A8C" w:rsidP="00A917C1">
      <w:pPr>
        <w:pStyle w:val="Level2"/>
        <w:tabs>
          <w:tab w:val="clear" w:pos="680"/>
        </w:tabs>
        <w:spacing w:after="0" w:line="300" w:lineRule="auto"/>
        <w:ind w:left="15" w:right="15" w:hanging="15"/>
        <w:rPr>
          <w:rFonts w:ascii="Verdana" w:eastAsia="Arial Unicode MS" w:hAnsi="Verdana"/>
          <w:szCs w:val="20"/>
        </w:rPr>
      </w:pPr>
      <w:bookmarkStart w:id="107" w:name="_DV_M131"/>
      <w:bookmarkEnd w:id="107"/>
      <w:r w:rsidRPr="00066F0E">
        <w:rPr>
          <w:rFonts w:ascii="Verdana" w:eastAsia="Arial Unicode MS" w:hAnsi="Verdana"/>
          <w:szCs w:val="20"/>
        </w:rPr>
        <w:t xml:space="preserve">Qualquer modificação, alteração ou aditamento a </w:t>
      </w:r>
      <w:r w:rsidR="00612D2A">
        <w:rPr>
          <w:rFonts w:ascii="Verdana" w:eastAsia="Arial Unicode MS" w:hAnsi="Verdana"/>
          <w:szCs w:val="20"/>
        </w:rPr>
        <w:t>este documento</w:t>
      </w:r>
      <w:r w:rsidRPr="00066F0E">
        <w:rPr>
          <w:rFonts w:ascii="Verdana" w:eastAsia="Arial Unicode MS" w:hAnsi="Verdana"/>
          <w:szCs w:val="20"/>
        </w:rPr>
        <w:t xml:space="preserve"> somente será válido se efetuado por </w:t>
      </w:r>
      <w:r w:rsidRPr="00612D2A">
        <w:rPr>
          <w:rFonts w:ascii="Verdana" w:eastAsia="Arial Unicode MS" w:hAnsi="Verdana"/>
          <w:szCs w:val="20"/>
        </w:rPr>
        <w:t>documento</w:t>
      </w:r>
      <w:r w:rsidRPr="00066F0E">
        <w:rPr>
          <w:rFonts w:ascii="Verdana" w:eastAsia="Arial Unicode MS" w:hAnsi="Verdana"/>
          <w:szCs w:val="20"/>
        </w:rPr>
        <w:t xml:space="preserve"> escrito e assinado por todas as Partes.</w:t>
      </w:r>
    </w:p>
    <w:p w14:paraId="476817BB" w14:textId="77777777" w:rsidR="00FC6A8C" w:rsidRPr="00612D2A" w:rsidRDefault="00FC6A8C" w:rsidP="00A917C1">
      <w:pPr>
        <w:pStyle w:val="Level2"/>
        <w:numPr>
          <w:ilvl w:val="0"/>
          <w:numId w:val="0"/>
        </w:numPr>
        <w:spacing w:after="0" w:line="300" w:lineRule="auto"/>
        <w:ind w:left="15" w:right="15"/>
        <w:rPr>
          <w:rFonts w:ascii="Verdana" w:eastAsia="Arial Unicode MS" w:hAnsi="Verdana"/>
          <w:szCs w:val="20"/>
        </w:rPr>
      </w:pPr>
      <w:bookmarkStart w:id="108" w:name="_DV_M132"/>
      <w:bookmarkEnd w:id="108"/>
    </w:p>
    <w:p w14:paraId="7F632C15" w14:textId="286FE290" w:rsidR="00FC6A8C" w:rsidRPr="00612D2A" w:rsidRDefault="00FC6A8C" w:rsidP="00A917C1">
      <w:pPr>
        <w:pStyle w:val="Level2"/>
        <w:tabs>
          <w:tab w:val="clear" w:pos="680"/>
        </w:tabs>
        <w:spacing w:after="0" w:line="300" w:lineRule="auto"/>
        <w:ind w:left="15" w:right="15" w:hanging="15"/>
        <w:rPr>
          <w:rFonts w:ascii="Verdana" w:eastAsia="Arial Unicode MS" w:hAnsi="Verdana"/>
          <w:szCs w:val="20"/>
        </w:rPr>
      </w:pPr>
      <w:r w:rsidRPr="00612D2A">
        <w:rPr>
          <w:rFonts w:ascii="Verdana" w:eastAsia="Arial Unicode MS" w:hAnsi="Verdana"/>
          <w:szCs w:val="20"/>
        </w:rPr>
        <w:t xml:space="preserve">O Coordenador Líder poderá utilizar o nome e as logomarcas da </w:t>
      </w:r>
      <w:r w:rsidR="00C43C6C">
        <w:rPr>
          <w:rFonts w:ascii="Verdana" w:eastAsia="Arial Unicode MS" w:hAnsi="Verdana"/>
          <w:szCs w:val="20"/>
        </w:rPr>
        <w:t>Instituição Participante</w:t>
      </w:r>
      <w:r w:rsidRPr="00612D2A" w:rsidDel="00056538">
        <w:rPr>
          <w:rFonts w:ascii="Verdana" w:eastAsia="Arial Unicode MS" w:hAnsi="Verdana"/>
          <w:szCs w:val="20"/>
        </w:rPr>
        <w:t xml:space="preserve"> </w:t>
      </w:r>
      <w:r w:rsidRPr="00612D2A">
        <w:rPr>
          <w:rFonts w:ascii="Verdana" w:eastAsia="Arial Unicode MS" w:hAnsi="Verdana"/>
          <w:szCs w:val="20"/>
        </w:rPr>
        <w:t xml:space="preserve">na elaboração de </w:t>
      </w:r>
      <w:r w:rsidRPr="00066F0E">
        <w:rPr>
          <w:rFonts w:ascii="Verdana" w:eastAsia="Arial Unicode MS" w:hAnsi="Verdana"/>
          <w:szCs w:val="20"/>
        </w:rPr>
        <w:t>material</w:t>
      </w:r>
      <w:r w:rsidRPr="00612D2A">
        <w:rPr>
          <w:rFonts w:ascii="Verdana" w:eastAsia="Arial Unicode MS" w:hAnsi="Verdana"/>
          <w:szCs w:val="20"/>
        </w:rPr>
        <w:t xml:space="preserve"> de publicidade e divulgação das Cotas sem a necessidade de prévia autorização por escrito.</w:t>
      </w:r>
    </w:p>
    <w:p w14:paraId="2224E3CE" w14:textId="77777777" w:rsidR="00FC6A8C" w:rsidRPr="00066F0E" w:rsidRDefault="00FC6A8C" w:rsidP="00A917C1">
      <w:pPr>
        <w:pStyle w:val="PargrafodaLista"/>
        <w:widowControl w:val="0"/>
        <w:numPr>
          <w:ilvl w:val="0"/>
          <w:numId w:val="46"/>
        </w:numPr>
        <w:tabs>
          <w:tab w:val="clear" w:pos="680"/>
        </w:tabs>
        <w:autoSpaceDE w:val="0"/>
        <w:autoSpaceDN w:val="0"/>
        <w:adjustRightInd w:val="0"/>
        <w:spacing w:line="300" w:lineRule="auto"/>
        <w:contextualSpacing w:val="0"/>
        <w:jc w:val="both"/>
        <w:outlineLvl w:val="0"/>
        <w:rPr>
          <w:rFonts w:ascii="Verdana" w:eastAsia="Arial Unicode MS" w:hAnsi="Verdana"/>
          <w:b/>
          <w:vanish/>
        </w:rPr>
      </w:pPr>
      <w:bookmarkStart w:id="109" w:name="_DV_M133"/>
      <w:bookmarkStart w:id="110" w:name="_DV_M135"/>
      <w:bookmarkEnd w:id="109"/>
      <w:bookmarkEnd w:id="110"/>
    </w:p>
    <w:p w14:paraId="7C442D0D" w14:textId="7F3CE9E7" w:rsidR="00FC6A8C" w:rsidRDefault="00FC6A8C" w:rsidP="00A917C1">
      <w:pPr>
        <w:pStyle w:val="Level2"/>
        <w:tabs>
          <w:tab w:val="clear" w:pos="680"/>
        </w:tabs>
        <w:spacing w:after="0" w:line="300" w:lineRule="auto"/>
        <w:ind w:left="15" w:right="15" w:hanging="15"/>
        <w:rPr>
          <w:rFonts w:ascii="Verdana" w:eastAsia="Arial Unicode MS" w:hAnsi="Verdana"/>
          <w:szCs w:val="20"/>
        </w:rPr>
      </w:pPr>
      <w:r w:rsidRPr="00066F0E">
        <w:rPr>
          <w:rFonts w:ascii="Verdana" w:eastAsia="Arial Unicode MS" w:hAnsi="Verdana"/>
          <w:szCs w:val="20"/>
        </w:rPr>
        <w:t xml:space="preserve">Fica eleito o foro da Comarca da cidade de São Paulo, estado de São Paulo, para resolver quaisquer controvérsias que surgirem com relação a </w:t>
      </w:r>
      <w:r w:rsidR="00612D2A">
        <w:rPr>
          <w:rFonts w:ascii="Verdana" w:eastAsia="Arial Unicode MS" w:hAnsi="Verdana"/>
          <w:szCs w:val="20"/>
        </w:rPr>
        <w:t>esta Carta Convite</w:t>
      </w:r>
      <w:r w:rsidRPr="00066F0E">
        <w:rPr>
          <w:rFonts w:ascii="Verdana" w:eastAsia="Arial Unicode MS" w:hAnsi="Verdana"/>
          <w:szCs w:val="20"/>
        </w:rPr>
        <w:t>, renunciando a qualquer outro, por mais privilegiado que seja ou venha a ser.</w:t>
      </w:r>
    </w:p>
    <w:p w14:paraId="624F8C4A" w14:textId="77777777" w:rsidR="000F5658" w:rsidRPr="00066F0E" w:rsidRDefault="000F5658" w:rsidP="000F5658">
      <w:pPr>
        <w:pStyle w:val="Level2"/>
        <w:numPr>
          <w:ilvl w:val="0"/>
          <w:numId w:val="0"/>
        </w:numPr>
        <w:spacing w:after="0" w:line="300" w:lineRule="auto"/>
        <w:ind w:left="15" w:right="15"/>
        <w:rPr>
          <w:rFonts w:ascii="Verdana" w:eastAsia="Arial Unicode MS" w:hAnsi="Verdana"/>
          <w:szCs w:val="20"/>
        </w:rPr>
      </w:pPr>
    </w:p>
    <w:p w14:paraId="24425508" w14:textId="21E2B467" w:rsidR="00FC6A8C" w:rsidRPr="00612D2A" w:rsidRDefault="00612D2A" w:rsidP="00A917C1">
      <w:pPr>
        <w:pStyle w:val="Level2"/>
        <w:tabs>
          <w:tab w:val="clear" w:pos="680"/>
        </w:tabs>
        <w:spacing w:after="0" w:line="300" w:lineRule="auto"/>
        <w:ind w:left="15" w:right="15" w:hanging="15"/>
        <w:rPr>
          <w:rFonts w:ascii="Verdana" w:hAnsi="Verdana" w:cs="Calibri"/>
          <w:szCs w:val="20"/>
        </w:rPr>
      </w:pPr>
      <w:bookmarkStart w:id="111" w:name="_DV_M136"/>
      <w:bookmarkStart w:id="112" w:name="_DV_M137"/>
      <w:bookmarkEnd w:id="111"/>
      <w:bookmarkEnd w:id="112"/>
      <w:r>
        <w:rPr>
          <w:rFonts w:ascii="Verdana" w:eastAsia="Arial Unicode MS" w:hAnsi="Verdana"/>
          <w:szCs w:val="20"/>
        </w:rPr>
        <w:t>Esta Carta Convite</w:t>
      </w:r>
      <w:r w:rsidR="00FC6A8C" w:rsidRPr="00066F0E">
        <w:rPr>
          <w:rFonts w:ascii="Verdana" w:eastAsia="Arial Unicode MS" w:hAnsi="Verdana"/>
          <w:szCs w:val="20"/>
        </w:rPr>
        <w:t xml:space="preserve"> será regid</w:t>
      </w:r>
      <w:r>
        <w:rPr>
          <w:rFonts w:ascii="Verdana" w:eastAsia="Arial Unicode MS" w:hAnsi="Verdana"/>
          <w:szCs w:val="20"/>
        </w:rPr>
        <w:t>a</w:t>
      </w:r>
      <w:r w:rsidR="00FC6A8C" w:rsidRPr="00066F0E">
        <w:rPr>
          <w:rFonts w:ascii="Verdana" w:eastAsia="Arial Unicode MS" w:hAnsi="Verdana"/>
          <w:szCs w:val="20"/>
        </w:rPr>
        <w:t xml:space="preserve"> e interpretad</w:t>
      </w:r>
      <w:r>
        <w:rPr>
          <w:rFonts w:ascii="Verdana" w:eastAsia="Arial Unicode MS" w:hAnsi="Verdana"/>
          <w:szCs w:val="20"/>
        </w:rPr>
        <w:t>a</w:t>
      </w:r>
      <w:r w:rsidR="00FC6A8C" w:rsidRPr="00066F0E">
        <w:rPr>
          <w:rFonts w:ascii="Verdana" w:eastAsia="Arial Unicode MS" w:hAnsi="Verdana"/>
          <w:szCs w:val="20"/>
        </w:rPr>
        <w:t xml:space="preserve"> de acordo com as leis da República Federativa do Brasil.</w:t>
      </w:r>
    </w:p>
    <w:p w14:paraId="79224D82" w14:textId="77777777" w:rsidR="00612D2A" w:rsidRPr="00612D2A" w:rsidRDefault="00612D2A" w:rsidP="00A917C1">
      <w:pPr>
        <w:pStyle w:val="Level2"/>
        <w:numPr>
          <w:ilvl w:val="0"/>
          <w:numId w:val="0"/>
        </w:numPr>
        <w:spacing w:after="0" w:line="300" w:lineRule="auto"/>
        <w:ind w:left="15" w:right="15"/>
        <w:rPr>
          <w:rFonts w:ascii="Verdana" w:hAnsi="Verdana" w:cs="Calibri"/>
          <w:szCs w:val="20"/>
        </w:rPr>
      </w:pPr>
    </w:p>
    <w:p w14:paraId="77B8F874" w14:textId="4F8631E7" w:rsidR="00612D2A" w:rsidRPr="00817AD9" w:rsidRDefault="00612D2A" w:rsidP="00A917C1">
      <w:pPr>
        <w:pStyle w:val="Level2"/>
        <w:tabs>
          <w:tab w:val="clear" w:pos="680"/>
        </w:tabs>
        <w:spacing w:after="0" w:line="300" w:lineRule="auto"/>
        <w:ind w:left="15" w:right="15" w:hanging="15"/>
        <w:rPr>
          <w:rFonts w:ascii="Verdana" w:hAnsi="Verdana" w:cs="Calibri"/>
          <w:szCs w:val="20"/>
        </w:rPr>
      </w:pPr>
      <w:bookmarkStart w:id="113" w:name="_Hlk75905688"/>
      <w:r w:rsidRPr="00E95034">
        <w:rPr>
          <w:rFonts w:ascii="Verdana" w:hAnsi="Verdana" w:cs="Vani"/>
        </w:rPr>
        <w:t>Conforme prevê o § 1º do art. 10 da Medida Provisória nº 2.200-2 (“</w:t>
      </w:r>
      <w:r w:rsidRPr="00036E31">
        <w:rPr>
          <w:rFonts w:ascii="Verdana" w:hAnsi="Verdana" w:cs="Vani"/>
          <w:b/>
          <w:bCs/>
        </w:rPr>
        <w:t>MP 2.200-2</w:t>
      </w:r>
      <w:r w:rsidRPr="00E95034">
        <w:rPr>
          <w:rFonts w:ascii="Verdana" w:hAnsi="Verdana" w:cs="Vani"/>
        </w:rPr>
        <w:t>”), presumem-se verdadeiros, para fins de oponibilidade do Código Civil, os documentos eletrônicos produzidos com a utilização de processo de certificação disponibilizado pela ICP-Brasil. Deste modo, este contato poderá ser assinado eletronicamente, desde que com a utilização de certificado digital fornecido por autoridade certificadora que esteja de acordo com as regras estabelecidas pela ICP-Brasil</w:t>
      </w:r>
      <w:bookmarkEnd w:id="113"/>
      <w:r w:rsidRPr="00E95034">
        <w:rPr>
          <w:rFonts w:ascii="Verdana" w:hAnsi="Verdana" w:cs="Vani"/>
        </w:rPr>
        <w:t xml:space="preserve">. </w:t>
      </w:r>
      <w:r>
        <w:rPr>
          <w:rFonts w:ascii="Verdana" w:hAnsi="Verdana" w:cs="Vani"/>
        </w:rPr>
        <w:t xml:space="preserve"> </w:t>
      </w:r>
      <w:r w:rsidRPr="006255B3">
        <w:rPr>
          <w:rFonts w:ascii="Verdana" w:hAnsi="Verdana" w:cs="Vani"/>
        </w:rPr>
        <w:t>As Partes reconhecem e concordam que, independentemente da data de conclusão das assinaturas eletrônicas, os efeitos do presente instrumento retroagem à data</w:t>
      </w:r>
      <w:r w:rsidR="00697CA5">
        <w:rPr>
          <w:rFonts w:ascii="Verdana" w:hAnsi="Verdana" w:cs="Vani"/>
        </w:rPr>
        <w:t xml:space="preserve"> do “de acordo” assinalado</w:t>
      </w:r>
      <w:r w:rsidRPr="006255B3">
        <w:rPr>
          <w:rFonts w:ascii="Verdana" w:hAnsi="Verdana" w:cs="Vani"/>
        </w:rPr>
        <w:t xml:space="preserve"> abaixo.</w:t>
      </w:r>
    </w:p>
    <w:p w14:paraId="43743C3B" w14:textId="77777777" w:rsidR="0025471E" w:rsidRPr="00817AD9" w:rsidRDefault="0025471E" w:rsidP="00A917C1">
      <w:pPr>
        <w:pStyle w:val="Body"/>
        <w:spacing w:after="0" w:line="300" w:lineRule="auto"/>
        <w:ind w:left="15" w:right="15"/>
        <w:rPr>
          <w:rFonts w:ascii="Verdana" w:hAnsi="Verdana" w:cs="Calibri"/>
          <w:szCs w:val="20"/>
        </w:rPr>
      </w:pPr>
    </w:p>
    <w:p w14:paraId="6BA4542E" w14:textId="01AC20D5" w:rsidR="00E8062E" w:rsidRPr="00817AD9" w:rsidRDefault="00E8062E" w:rsidP="00A917C1">
      <w:pPr>
        <w:pStyle w:val="Body"/>
        <w:spacing w:after="0" w:line="300" w:lineRule="auto"/>
        <w:ind w:left="15" w:right="15"/>
        <w:rPr>
          <w:rFonts w:ascii="Verdana" w:hAnsi="Verdana" w:cs="Calibri"/>
          <w:szCs w:val="20"/>
        </w:rPr>
      </w:pPr>
      <w:r w:rsidRPr="00817AD9">
        <w:rPr>
          <w:rFonts w:ascii="Verdana" w:hAnsi="Verdana" w:cs="Calibri"/>
          <w:szCs w:val="20"/>
        </w:rPr>
        <w:t>Colocamo-nos à disposição para quaisquer esclarecimentos adicionais que se façam necessários.</w:t>
      </w:r>
    </w:p>
    <w:p w14:paraId="1A3E68D7" w14:textId="77777777" w:rsidR="00E8062E" w:rsidRPr="00817AD9" w:rsidRDefault="00E8062E" w:rsidP="00A917C1">
      <w:pPr>
        <w:pStyle w:val="Body"/>
        <w:widowControl w:val="0"/>
        <w:suppressAutoHyphens/>
        <w:spacing w:after="0" w:line="300" w:lineRule="auto"/>
        <w:ind w:left="15" w:right="15"/>
        <w:rPr>
          <w:rFonts w:ascii="Verdana" w:hAnsi="Verdana" w:cs="Calibri"/>
          <w:szCs w:val="20"/>
        </w:rPr>
      </w:pPr>
    </w:p>
    <w:p w14:paraId="6748CAF5" w14:textId="77777777" w:rsidR="00E8062E" w:rsidRPr="00817AD9" w:rsidRDefault="00E8062E"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Atenciosamente,</w:t>
      </w:r>
    </w:p>
    <w:p w14:paraId="657A9BBF" w14:textId="77777777" w:rsidR="007C508F" w:rsidRPr="00817AD9" w:rsidRDefault="007C508F" w:rsidP="00A917C1">
      <w:pPr>
        <w:pStyle w:val="Body"/>
        <w:widowControl w:val="0"/>
        <w:suppressAutoHyphens/>
        <w:spacing w:after="0" w:line="300" w:lineRule="auto"/>
        <w:ind w:left="15" w:right="15"/>
        <w:rPr>
          <w:rFonts w:ascii="Verdana" w:hAnsi="Verdana" w:cs="Calibri"/>
          <w:szCs w:val="20"/>
        </w:rPr>
      </w:pPr>
    </w:p>
    <w:p w14:paraId="2BB5E4DA" w14:textId="12497DD8" w:rsidR="00E8062E" w:rsidRPr="00817AD9" w:rsidRDefault="00E8062E" w:rsidP="00A917C1">
      <w:pPr>
        <w:pStyle w:val="Body"/>
        <w:widowControl w:val="0"/>
        <w:suppressAutoHyphens/>
        <w:spacing w:after="0" w:line="300" w:lineRule="auto"/>
        <w:ind w:left="15" w:right="15"/>
        <w:jc w:val="center"/>
        <w:rPr>
          <w:rFonts w:ascii="Verdana" w:hAnsi="Verdana" w:cs="Calibri"/>
          <w:szCs w:val="20"/>
        </w:rPr>
      </w:pPr>
      <w:r w:rsidRPr="00817AD9">
        <w:rPr>
          <w:rFonts w:ascii="Verdana" w:hAnsi="Verdana" w:cs="Calibri"/>
          <w:szCs w:val="20"/>
        </w:rPr>
        <w:t>_____________________________________________</w:t>
      </w:r>
      <w:r w:rsidR="00743196" w:rsidRPr="00817AD9">
        <w:rPr>
          <w:rFonts w:ascii="Verdana" w:hAnsi="Verdana" w:cs="Calibri"/>
          <w:szCs w:val="20"/>
        </w:rPr>
        <w:t>___________________</w:t>
      </w:r>
    </w:p>
    <w:p w14:paraId="5D6A8C9F" w14:textId="0AAC5111" w:rsidR="00D4051F" w:rsidRPr="00817AD9" w:rsidRDefault="000F5658" w:rsidP="00A917C1">
      <w:pPr>
        <w:pStyle w:val="Body"/>
        <w:widowControl w:val="0"/>
        <w:suppressAutoHyphens/>
        <w:spacing w:after="0" w:line="300" w:lineRule="auto"/>
        <w:ind w:left="15" w:right="15"/>
        <w:jc w:val="center"/>
        <w:rPr>
          <w:rFonts w:ascii="Verdana" w:hAnsi="Verdana" w:cs="Calibri"/>
          <w:b/>
          <w:bCs/>
          <w:szCs w:val="20"/>
        </w:rPr>
      </w:pPr>
      <w:r>
        <w:rPr>
          <w:rFonts w:ascii="Verdana" w:hAnsi="Verdana" w:cs="Calibri"/>
          <w:b/>
          <w:bCs/>
          <w:szCs w:val="20"/>
        </w:rPr>
        <w:t xml:space="preserve">MÉRITO DISTRIBUIDORA DE TÍTULOS E VALORES MOBILIÁRIOS LTDA. </w:t>
      </w:r>
    </w:p>
    <w:p w14:paraId="6EB996A5" w14:textId="77777777" w:rsidR="00E8062E" w:rsidRPr="00817AD9" w:rsidRDefault="00E8062E" w:rsidP="00A917C1">
      <w:pPr>
        <w:pStyle w:val="Body"/>
        <w:widowControl w:val="0"/>
        <w:suppressAutoHyphens/>
        <w:spacing w:after="0" w:line="300" w:lineRule="auto"/>
        <w:ind w:left="15" w:right="15"/>
        <w:rPr>
          <w:rFonts w:ascii="Verdana" w:hAnsi="Verdana" w:cs="Calibri"/>
          <w:szCs w:val="20"/>
        </w:rPr>
      </w:pPr>
    </w:p>
    <w:p w14:paraId="60D52243" w14:textId="7533021D" w:rsidR="00E8062E" w:rsidRPr="00817AD9" w:rsidRDefault="00E8062E"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 xml:space="preserve">De acordo em </w:t>
      </w:r>
      <w:sdt>
        <w:sdtPr>
          <w:rPr>
            <w:rFonts w:ascii="Verdana" w:hAnsi="Verdana" w:cs="Calibri"/>
            <w:szCs w:val="20"/>
          </w:rPr>
          <w:id w:val="-1308155375"/>
          <w:placeholder>
            <w:docPart w:val="DefaultPlaceholder_1081868574"/>
          </w:placeholder>
          <w:text/>
        </w:sdtPr>
        <w:sdtEndPr/>
        <w:sdtContent>
          <w:r w:rsidR="00B9646B" w:rsidRPr="00817AD9">
            <w:rPr>
              <w:rFonts w:ascii="Verdana" w:hAnsi="Verdana" w:cs="Calibri"/>
              <w:szCs w:val="20"/>
            </w:rPr>
            <w:t>__</w:t>
          </w:r>
        </w:sdtContent>
      </w:sdt>
      <w:r w:rsidRPr="00817AD9">
        <w:rPr>
          <w:rFonts w:ascii="Verdana" w:hAnsi="Verdana" w:cs="Calibri"/>
          <w:szCs w:val="20"/>
        </w:rPr>
        <w:t xml:space="preserve"> de </w:t>
      </w:r>
      <w:sdt>
        <w:sdtPr>
          <w:rPr>
            <w:rFonts w:ascii="Verdana" w:hAnsi="Verdana" w:cs="Calibri"/>
            <w:szCs w:val="20"/>
          </w:rPr>
          <w:id w:val="-1774383693"/>
          <w:placeholder>
            <w:docPart w:val="429E5910F3D24D3DA25A80B91732390C"/>
          </w:placeholder>
          <w:text/>
        </w:sdtPr>
        <w:sdtEndPr/>
        <w:sdtContent>
          <w:r w:rsidR="00B9646B" w:rsidRPr="00817AD9">
            <w:rPr>
              <w:rFonts w:ascii="Verdana" w:hAnsi="Verdana" w:cs="Calibri"/>
              <w:szCs w:val="20"/>
            </w:rPr>
            <w:t>_______________</w:t>
          </w:r>
        </w:sdtContent>
      </w:sdt>
      <w:r w:rsidR="00FF4448" w:rsidRPr="00817AD9">
        <w:rPr>
          <w:rFonts w:ascii="Verdana" w:hAnsi="Verdana" w:cs="Calibri"/>
          <w:szCs w:val="20"/>
        </w:rPr>
        <w:t xml:space="preserve"> </w:t>
      </w:r>
      <w:proofErr w:type="spellStart"/>
      <w:r w:rsidRPr="00817AD9">
        <w:rPr>
          <w:rFonts w:ascii="Verdana" w:hAnsi="Verdana" w:cs="Calibri"/>
          <w:szCs w:val="20"/>
        </w:rPr>
        <w:t>de</w:t>
      </w:r>
      <w:proofErr w:type="spellEnd"/>
      <w:r w:rsidRPr="00817AD9">
        <w:rPr>
          <w:rFonts w:ascii="Verdana" w:hAnsi="Verdana" w:cs="Calibri"/>
          <w:szCs w:val="20"/>
        </w:rPr>
        <w:t xml:space="preserve"> </w:t>
      </w:r>
      <w:r w:rsidR="000E2AA8" w:rsidRPr="00817AD9">
        <w:rPr>
          <w:rFonts w:ascii="Verdana" w:hAnsi="Verdana" w:cs="Calibri"/>
          <w:szCs w:val="20"/>
        </w:rPr>
        <w:t>20</w:t>
      </w:r>
      <w:r w:rsidR="00FF4448" w:rsidRPr="00817AD9">
        <w:rPr>
          <w:rFonts w:ascii="Verdana" w:hAnsi="Verdana" w:cs="Calibri"/>
          <w:szCs w:val="20"/>
        </w:rPr>
        <w:t>2</w:t>
      </w:r>
      <w:r w:rsidR="00D4051F" w:rsidRPr="00817AD9">
        <w:rPr>
          <w:rFonts w:ascii="Verdana" w:hAnsi="Verdana" w:cs="Calibri"/>
          <w:szCs w:val="20"/>
        </w:rPr>
        <w:t>3</w:t>
      </w:r>
      <w:r w:rsidR="00E40E22" w:rsidRPr="00817AD9">
        <w:rPr>
          <w:rFonts w:ascii="Verdana" w:hAnsi="Verdana" w:cs="Calibri"/>
          <w:szCs w:val="20"/>
        </w:rPr>
        <w:t>.</w:t>
      </w:r>
    </w:p>
    <w:p w14:paraId="1BFE0AB9" w14:textId="77777777" w:rsidR="00E8062E" w:rsidRPr="00817AD9" w:rsidRDefault="00E8062E" w:rsidP="00A917C1">
      <w:pPr>
        <w:pStyle w:val="Body"/>
        <w:widowControl w:val="0"/>
        <w:suppressAutoHyphens/>
        <w:spacing w:after="0" w:line="300" w:lineRule="auto"/>
        <w:ind w:left="15" w:right="15"/>
        <w:rPr>
          <w:rFonts w:ascii="Verdana" w:hAnsi="Verdana" w:cs="Calibri"/>
          <w:szCs w:val="20"/>
        </w:rPr>
      </w:pPr>
    </w:p>
    <w:p w14:paraId="7BEE2B27" w14:textId="77777777" w:rsidR="00E8062E" w:rsidRPr="00817AD9" w:rsidRDefault="00E8062E"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___________________________</w:t>
      </w:r>
    </w:p>
    <w:p w14:paraId="7AFA7019" w14:textId="545A84FB" w:rsidR="00E8062E" w:rsidRPr="00817AD9" w:rsidRDefault="00C43C6C" w:rsidP="00A917C1">
      <w:pPr>
        <w:pStyle w:val="Body"/>
        <w:widowControl w:val="0"/>
        <w:suppressAutoHyphens/>
        <w:spacing w:after="0" w:line="300" w:lineRule="auto"/>
        <w:ind w:left="15" w:right="15"/>
        <w:rPr>
          <w:rFonts w:ascii="Verdana" w:hAnsi="Verdana" w:cs="Calibri"/>
          <w:szCs w:val="20"/>
        </w:rPr>
      </w:pPr>
      <w:r>
        <w:rPr>
          <w:rFonts w:ascii="Verdana" w:hAnsi="Verdana" w:cs="Calibri"/>
          <w:szCs w:val="20"/>
        </w:rPr>
        <w:t>Instituição Participante</w:t>
      </w:r>
      <w:r w:rsidR="00E40E22" w:rsidRPr="00817AD9">
        <w:rPr>
          <w:rFonts w:ascii="Verdana" w:hAnsi="Verdana" w:cs="Calibri"/>
          <w:szCs w:val="20"/>
        </w:rPr>
        <w:t>:</w:t>
      </w:r>
      <w:r w:rsidR="00697CA5" w:rsidRPr="00697CA5">
        <w:rPr>
          <w:rFonts w:ascii="Verdana" w:hAnsi="Verdana" w:cs="Calibri"/>
          <w:szCs w:val="20"/>
        </w:rPr>
        <w:t xml:space="preserve"> </w:t>
      </w:r>
      <w:sdt>
        <w:sdtPr>
          <w:rPr>
            <w:rFonts w:ascii="Verdana" w:hAnsi="Verdana" w:cs="Calibri"/>
            <w:szCs w:val="20"/>
          </w:rPr>
          <w:id w:val="-62100498"/>
          <w:placeholder>
            <w:docPart w:val="976FF2DF1A99476BAEF595AEF2169AC6"/>
          </w:placeholder>
          <w:text/>
        </w:sdtPr>
        <w:sdtEndPr/>
        <w:sdtContent>
          <w:r w:rsidR="00697CA5" w:rsidRPr="00817AD9">
            <w:rPr>
              <w:rFonts w:ascii="Verdana" w:hAnsi="Verdana" w:cs="Calibri"/>
              <w:szCs w:val="20"/>
            </w:rPr>
            <w:t>_____________</w:t>
          </w:r>
        </w:sdtContent>
      </w:sdt>
    </w:p>
    <w:p w14:paraId="74AB75E0" w14:textId="5663B431" w:rsidR="00E8062E" w:rsidRPr="00817AD9" w:rsidRDefault="00E8062E"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CNPJ:</w:t>
      </w:r>
      <w:r w:rsidR="00697CA5" w:rsidRPr="00697CA5">
        <w:rPr>
          <w:rFonts w:ascii="Verdana" w:hAnsi="Verdana" w:cs="Calibri"/>
          <w:szCs w:val="20"/>
        </w:rPr>
        <w:t xml:space="preserve"> </w:t>
      </w:r>
      <w:sdt>
        <w:sdtPr>
          <w:rPr>
            <w:rFonts w:ascii="Verdana" w:hAnsi="Verdana" w:cs="Calibri"/>
            <w:szCs w:val="20"/>
          </w:rPr>
          <w:id w:val="1905642293"/>
          <w:placeholder>
            <w:docPart w:val="BE83068B8A244F98A6D2A6E915A6FD4A"/>
          </w:placeholder>
          <w:text/>
        </w:sdtPr>
        <w:sdtEndPr/>
        <w:sdtContent>
          <w:r w:rsidR="00697CA5" w:rsidRPr="00817AD9">
            <w:rPr>
              <w:rFonts w:ascii="Verdana" w:hAnsi="Verdana" w:cs="Calibri"/>
              <w:szCs w:val="20"/>
            </w:rPr>
            <w:t>_____________</w:t>
          </w:r>
        </w:sdtContent>
      </w:sdt>
    </w:p>
    <w:p w14:paraId="70D609E2" w14:textId="433C0456" w:rsidR="00E8062E" w:rsidRPr="00817AD9" w:rsidRDefault="00E8062E"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Endereço:</w:t>
      </w:r>
      <w:r w:rsidR="00697CA5" w:rsidRPr="00697CA5">
        <w:rPr>
          <w:rFonts w:ascii="Verdana" w:hAnsi="Verdana" w:cs="Calibri"/>
          <w:szCs w:val="20"/>
        </w:rPr>
        <w:t xml:space="preserve"> </w:t>
      </w:r>
      <w:sdt>
        <w:sdtPr>
          <w:rPr>
            <w:rFonts w:ascii="Verdana" w:hAnsi="Verdana" w:cs="Calibri"/>
            <w:szCs w:val="20"/>
          </w:rPr>
          <w:id w:val="1275126861"/>
          <w:placeholder>
            <w:docPart w:val="6148BACBCEF94E76B1038FC3ED2642D1"/>
          </w:placeholder>
          <w:text/>
        </w:sdtPr>
        <w:sdtEndPr/>
        <w:sdtContent>
          <w:r w:rsidR="00697CA5" w:rsidRPr="00817AD9">
            <w:rPr>
              <w:rFonts w:ascii="Verdana" w:hAnsi="Verdana" w:cs="Calibri"/>
              <w:szCs w:val="20"/>
            </w:rPr>
            <w:t>_____________</w:t>
          </w:r>
        </w:sdtContent>
      </w:sdt>
    </w:p>
    <w:p w14:paraId="5E461883" w14:textId="7880C070" w:rsidR="00E8062E" w:rsidRPr="00817AD9" w:rsidRDefault="00E40E22"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Nome do Representante Legal:</w:t>
      </w:r>
      <w:r w:rsidR="00697CA5" w:rsidRPr="00697CA5">
        <w:rPr>
          <w:rFonts w:ascii="Verdana" w:hAnsi="Verdana" w:cs="Calibri"/>
          <w:szCs w:val="20"/>
        </w:rPr>
        <w:t xml:space="preserve"> </w:t>
      </w:r>
      <w:sdt>
        <w:sdtPr>
          <w:rPr>
            <w:rFonts w:ascii="Verdana" w:hAnsi="Verdana" w:cs="Calibri"/>
            <w:szCs w:val="20"/>
          </w:rPr>
          <w:id w:val="-1080598688"/>
          <w:placeholder>
            <w:docPart w:val="5D0C8EF2FEF74CD1993C0CB396FE721E"/>
          </w:placeholder>
          <w:text/>
        </w:sdtPr>
        <w:sdtEndPr/>
        <w:sdtContent>
          <w:r w:rsidR="00697CA5" w:rsidRPr="00817AD9">
            <w:rPr>
              <w:rFonts w:ascii="Verdana" w:hAnsi="Verdana" w:cs="Calibri"/>
              <w:szCs w:val="20"/>
            </w:rPr>
            <w:t>_____________</w:t>
          </w:r>
        </w:sdtContent>
      </w:sdt>
    </w:p>
    <w:p w14:paraId="4C39A2FE" w14:textId="408F421D" w:rsidR="00612D2A" w:rsidRDefault="00E8062E"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Cargo:</w:t>
      </w:r>
      <w:r w:rsidR="00697CA5" w:rsidRPr="00697CA5">
        <w:rPr>
          <w:rFonts w:ascii="Verdana" w:hAnsi="Verdana" w:cs="Calibri"/>
          <w:szCs w:val="20"/>
        </w:rPr>
        <w:t xml:space="preserve"> </w:t>
      </w:r>
      <w:sdt>
        <w:sdtPr>
          <w:rPr>
            <w:rFonts w:ascii="Verdana" w:hAnsi="Verdana" w:cs="Calibri"/>
            <w:szCs w:val="20"/>
          </w:rPr>
          <w:id w:val="-1044603558"/>
          <w:placeholder>
            <w:docPart w:val="A73BCC2139A943E3ABF71FF4375048A0"/>
          </w:placeholder>
          <w:text/>
        </w:sdtPr>
        <w:sdtEndPr/>
        <w:sdtContent>
          <w:r w:rsidR="00697CA5" w:rsidRPr="00817AD9">
            <w:rPr>
              <w:rFonts w:ascii="Verdana" w:hAnsi="Verdana" w:cs="Calibri"/>
              <w:szCs w:val="20"/>
            </w:rPr>
            <w:t>_____________</w:t>
          </w:r>
        </w:sdtContent>
      </w:sdt>
    </w:p>
    <w:p w14:paraId="43719CE3" w14:textId="77777777" w:rsidR="00612D2A" w:rsidRDefault="00612D2A" w:rsidP="00A917C1">
      <w:pPr>
        <w:pStyle w:val="Body"/>
        <w:widowControl w:val="0"/>
        <w:suppressAutoHyphens/>
        <w:spacing w:after="0" w:line="300" w:lineRule="auto"/>
        <w:ind w:left="15" w:right="15"/>
        <w:rPr>
          <w:rFonts w:ascii="Verdana" w:hAnsi="Verdana" w:cs="Calibri"/>
          <w:szCs w:val="20"/>
        </w:rPr>
      </w:pPr>
    </w:p>
    <w:p w14:paraId="6EF28EC9" w14:textId="77777777" w:rsidR="00612D2A" w:rsidRPr="00066F0E" w:rsidRDefault="00612D2A" w:rsidP="00A917C1">
      <w:pPr>
        <w:spacing w:line="300" w:lineRule="auto"/>
        <w:rPr>
          <w:rFonts w:ascii="Verdana" w:eastAsia="Batang" w:hAnsi="Verdana"/>
          <w:b/>
          <w:color w:val="000000"/>
          <w:szCs w:val="20"/>
        </w:rPr>
      </w:pPr>
      <w:r w:rsidRPr="00066F0E">
        <w:rPr>
          <w:rFonts w:ascii="Verdana" w:eastAsia="Batang" w:hAnsi="Verdana"/>
          <w:b/>
          <w:color w:val="000000"/>
          <w:szCs w:val="20"/>
        </w:rPr>
        <w:t>Testemunhas:</w:t>
      </w:r>
    </w:p>
    <w:p w14:paraId="6A5CAC4E" w14:textId="77777777" w:rsidR="00612D2A" w:rsidRPr="00066F0E" w:rsidRDefault="00612D2A" w:rsidP="00A917C1">
      <w:pPr>
        <w:spacing w:line="300" w:lineRule="auto"/>
        <w:rPr>
          <w:rFonts w:ascii="Verdana" w:eastAsia="Batang" w:hAnsi="Verdana"/>
          <w:color w:val="000000"/>
          <w:szCs w:val="20"/>
        </w:rPr>
      </w:pPr>
    </w:p>
    <w:p w14:paraId="59130596" w14:textId="77777777" w:rsidR="00612D2A" w:rsidRPr="00066F0E" w:rsidRDefault="00612D2A" w:rsidP="00A917C1">
      <w:pPr>
        <w:spacing w:line="300" w:lineRule="auto"/>
        <w:rPr>
          <w:rFonts w:ascii="Verdana" w:eastAsia="Batang" w:hAnsi="Verdana"/>
          <w:color w:val="000000"/>
          <w:szCs w:val="20"/>
        </w:rPr>
      </w:pPr>
    </w:p>
    <w:p w14:paraId="49CA22B5" w14:textId="77777777" w:rsidR="00612D2A" w:rsidRPr="00066F0E" w:rsidRDefault="00612D2A" w:rsidP="00A917C1">
      <w:pPr>
        <w:spacing w:line="300" w:lineRule="auto"/>
        <w:rPr>
          <w:rFonts w:ascii="Verdana" w:eastAsia="Batang" w:hAnsi="Verdana"/>
          <w:color w:val="000000"/>
          <w:szCs w:val="20"/>
        </w:rPr>
      </w:pPr>
    </w:p>
    <w:tbl>
      <w:tblPr>
        <w:tblW w:w="0" w:type="auto"/>
        <w:tblInd w:w="71" w:type="dxa"/>
        <w:tblLayout w:type="fixed"/>
        <w:tblCellMar>
          <w:left w:w="71" w:type="dxa"/>
          <w:right w:w="71" w:type="dxa"/>
        </w:tblCellMar>
        <w:tblLook w:val="0000" w:firstRow="0" w:lastRow="0" w:firstColumn="0" w:lastColumn="0" w:noHBand="0" w:noVBand="0"/>
      </w:tblPr>
      <w:tblGrid>
        <w:gridCol w:w="4182"/>
        <w:gridCol w:w="567"/>
        <w:gridCol w:w="4253"/>
      </w:tblGrid>
      <w:tr w:rsidR="00612D2A" w:rsidRPr="00066F0E" w14:paraId="18848A41" w14:textId="77777777" w:rsidTr="009730C3">
        <w:tc>
          <w:tcPr>
            <w:tcW w:w="4182" w:type="dxa"/>
            <w:tcBorders>
              <w:top w:val="single" w:sz="6" w:space="0" w:color="auto"/>
              <w:left w:val="nil"/>
              <w:bottom w:val="nil"/>
              <w:right w:val="nil"/>
            </w:tcBorders>
          </w:tcPr>
          <w:p w14:paraId="6AA26413" w14:textId="2F7505D5" w:rsidR="00612D2A" w:rsidRPr="00066F0E" w:rsidRDefault="00612D2A" w:rsidP="00A917C1">
            <w:pPr>
              <w:spacing w:line="300" w:lineRule="auto"/>
              <w:rPr>
                <w:rFonts w:ascii="Verdana" w:eastAsia="Batang" w:hAnsi="Verdana"/>
                <w:color w:val="000000"/>
                <w:szCs w:val="20"/>
              </w:rPr>
            </w:pPr>
            <w:r w:rsidRPr="00066F0E">
              <w:rPr>
                <w:rFonts w:ascii="Verdana" w:eastAsia="Batang" w:hAnsi="Verdana"/>
                <w:color w:val="000000"/>
                <w:szCs w:val="20"/>
              </w:rPr>
              <w:t>Nome:</w:t>
            </w:r>
            <w:r w:rsidRPr="00066F0E">
              <w:rPr>
                <w:rFonts w:ascii="Verdana" w:eastAsia="Batang" w:hAnsi="Verdana"/>
                <w:color w:val="000000"/>
                <w:szCs w:val="20"/>
              </w:rPr>
              <w:br/>
              <w:t>RG:</w:t>
            </w:r>
            <w:r w:rsidRPr="00066F0E">
              <w:rPr>
                <w:rFonts w:ascii="Verdana" w:eastAsia="Batang" w:hAnsi="Verdana"/>
                <w:color w:val="000000"/>
                <w:szCs w:val="20"/>
              </w:rPr>
              <w:br/>
              <w:t>CPF:</w:t>
            </w:r>
          </w:p>
        </w:tc>
        <w:tc>
          <w:tcPr>
            <w:tcW w:w="567" w:type="dxa"/>
            <w:tcBorders>
              <w:top w:val="nil"/>
              <w:left w:val="nil"/>
              <w:bottom w:val="nil"/>
              <w:right w:val="nil"/>
            </w:tcBorders>
          </w:tcPr>
          <w:p w14:paraId="72E62370" w14:textId="77777777" w:rsidR="00612D2A" w:rsidRPr="00066F0E" w:rsidRDefault="00612D2A" w:rsidP="00A917C1">
            <w:pPr>
              <w:spacing w:line="300" w:lineRule="auto"/>
              <w:rPr>
                <w:rFonts w:ascii="Verdana" w:eastAsia="Batang" w:hAnsi="Verdana"/>
                <w:color w:val="000000"/>
                <w:szCs w:val="20"/>
              </w:rPr>
            </w:pPr>
          </w:p>
        </w:tc>
        <w:tc>
          <w:tcPr>
            <w:tcW w:w="4253" w:type="dxa"/>
            <w:tcBorders>
              <w:top w:val="single" w:sz="6" w:space="0" w:color="auto"/>
              <w:left w:val="nil"/>
              <w:bottom w:val="nil"/>
              <w:right w:val="nil"/>
            </w:tcBorders>
          </w:tcPr>
          <w:p w14:paraId="01EA672B" w14:textId="376D7793" w:rsidR="00612D2A" w:rsidRPr="00066F0E" w:rsidRDefault="00612D2A" w:rsidP="00A917C1">
            <w:pPr>
              <w:spacing w:line="300" w:lineRule="auto"/>
              <w:rPr>
                <w:rFonts w:ascii="Verdana" w:eastAsia="Batang" w:hAnsi="Verdana"/>
                <w:color w:val="000000"/>
                <w:szCs w:val="20"/>
              </w:rPr>
            </w:pPr>
            <w:r w:rsidRPr="00066F0E">
              <w:rPr>
                <w:rFonts w:ascii="Verdana" w:eastAsia="Batang" w:hAnsi="Verdana"/>
                <w:color w:val="000000"/>
                <w:szCs w:val="20"/>
              </w:rPr>
              <w:t>Nome:</w:t>
            </w:r>
            <w:r w:rsidRPr="00066F0E">
              <w:rPr>
                <w:rFonts w:ascii="Verdana" w:eastAsia="Batang" w:hAnsi="Verdana"/>
                <w:color w:val="000000"/>
                <w:szCs w:val="20"/>
              </w:rPr>
              <w:br/>
              <w:t>RG:</w:t>
            </w:r>
            <w:r w:rsidRPr="00066F0E">
              <w:rPr>
                <w:rFonts w:ascii="Verdana" w:eastAsia="Batang" w:hAnsi="Verdana"/>
                <w:color w:val="000000"/>
                <w:szCs w:val="20"/>
              </w:rPr>
              <w:br/>
              <w:t>CPF:</w:t>
            </w:r>
          </w:p>
        </w:tc>
      </w:tr>
    </w:tbl>
    <w:p w14:paraId="17E6DF29" w14:textId="77777777" w:rsidR="00B473E8" w:rsidRDefault="00B473E8" w:rsidP="000F5658">
      <w:pPr>
        <w:pStyle w:val="Body"/>
        <w:widowControl w:val="0"/>
        <w:suppressAutoHyphens/>
        <w:spacing w:after="0" w:line="300" w:lineRule="auto"/>
        <w:ind w:right="15"/>
        <w:rPr>
          <w:rFonts w:ascii="Verdana" w:hAnsi="Verdana" w:cs="Calibri"/>
          <w:szCs w:val="20"/>
        </w:rPr>
      </w:pPr>
      <w:bookmarkStart w:id="114" w:name="_DV_M158"/>
      <w:bookmarkStart w:id="115" w:name="_DV_M159"/>
      <w:bookmarkStart w:id="116" w:name="_DV_M160"/>
      <w:bookmarkEnd w:id="114"/>
      <w:bookmarkEnd w:id="115"/>
      <w:bookmarkEnd w:id="116"/>
    </w:p>
    <w:p w14:paraId="57839F4F" w14:textId="77777777" w:rsidR="00B473E8" w:rsidRDefault="00B473E8">
      <w:pPr>
        <w:rPr>
          <w:rFonts w:ascii="Verdana" w:hAnsi="Verdana" w:cs="Calibri"/>
          <w:szCs w:val="20"/>
        </w:rPr>
      </w:pPr>
      <w:r>
        <w:rPr>
          <w:rFonts w:ascii="Verdana" w:hAnsi="Verdana" w:cs="Calibri"/>
          <w:szCs w:val="20"/>
        </w:rPr>
        <w:br w:type="page"/>
      </w:r>
    </w:p>
    <w:p w14:paraId="41612EA9" w14:textId="0F0BECAF" w:rsidR="00CA4819" w:rsidRPr="00B473E8" w:rsidRDefault="00CA4819" w:rsidP="00B473E8">
      <w:pPr>
        <w:pStyle w:val="Body"/>
        <w:widowControl w:val="0"/>
        <w:suppressAutoHyphens/>
        <w:spacing w:after="0" w:line="300" w:lineRule="auto"/>
        <w:ind w:right="15"/>
        <w:jc w:val="center"/>
        <w:rPr>
          <w:rFonts w:ascii="Verdana" w:hAnsi="Verdana" w:cs="Calibri"/>
          <w:b/>
          <w:bCs/>
          <w:szCs w:val="20"/>
        </w:rPr>
      </w:pPr>
      <w:r w:rsidRPr="00B473E8">
        <w:rPr>
          <w:rFonts w:ascii="Verdana" w:hAnsi="Verdana" w:cs="Calibri"/>
          <w:b/>
          <w:bCs/>
          <w:szCs w:val="20"/>
        </w:rPr>
        <w:lastRenderedPageBreak/>
        <w:t>ANEXO I</w:t>
      </w:r>
    </w:p>
    <w:p w14:paraId="57C96C1B" w14:textId="77777777" w:rsidR="00B473E8" w:rsidRDefault="00B473E8" w:rsidP="00A917C1">
      <w:pPr>
        <w:pStyle w:val="Body"/>
        <w:widowControl w:val="0"/>
        <w:suppressAutoHyphens/>
        <w:spacing w:after="0" w:line="300" w:lineRule="auto"/>
        <w:ind w:left="15" w:right="15"/>
        <w:rPr>
          <w:rFonts w:ascii="Verdana" w:hAnsi="Verdana" w:cs="Calibri"/>
          <w:b/>
          <w:bCs/>
          <w:szCs w:val="20"/>
        </w:rPr>
      </w:pPr>
    </w:p>
    <w:p w14:paraId="4847D167" w14:textId="7AA6459C" w:rsidR="00CA4819" w:rsidRPr="00817AD9" w:rsidRDefault="00CA4819" w:rsidP="00A917C1">
      <w:pPr>
        <w:pStyle w:val="Body"/>
        <w:widowControl w:val="0"/>
        <w:suppressAutoHyphens/>
        <w:spacing w:after="0" w:line="300" w:lineRule="auto"/>
        <w:ind w:left="15" w:right="15"/>
        <w:rPr>
          <w:rFonts w:ascii="Verdana" w:hAnsi="Verdana" w:cs="Calibri"/>
          <w:b/>
          <w:bCs/>
          <w:szCs w:val="20"/>
        </w:rPr>
      </w:pPr>
      <w:r w:rsidRPr="00817AD9">
        <w:rPr>
          <w:rFonts w:ascii="Verdana" w:hAnsi="Verdana" w:cs="Calibri"/>
          <w:b/>
          <w:bCs/>
          <w:szCs w:val="20"/>
        </w:rPr>
        <w:t xml:space="preserve">Ref.: Carta Convite relacionada à Oferta Pública de Distribuição Primária de Cotas da </w:t>
      </w:r>
      <w:r w:rsidR="000F5658">
        <w:rPr>
          <w:rFonts w:ascii="Verdana" w:hAnsi="Verdana" w:cs="Calibri"/>
          <w:b/>
          <w:bCs/>
          <w:szCs w:val="20"/>
        </w:rPr>
        <w:t>5</w:t>
      </w:r>
      <w:r w:rsidR="00B07078">
        <w:rPr>
          <w:rFonts w:ascii="Verdana" w:hAnsi="Verdana" w:cs="Calibri"/>
          <w:b/>
          <w:bCs/>
          <w:szCs w:val="20"/>
        </w:rPr>
        <w:t>ª</w:t>
      </w:r>
      <w:r w:rsidR="006C658C" w:rsidRPr="00817AD9">
        <w:rPr>
          <w:rFonts w:ascii="Verdana" w:hAnsi="Verdana" w:cs="Calibri"/>
          <w:b/>
          <w:bCs/>
          <w:szCs w:val="20"/>
        </w:rPr>
        <w:t xml:space="preserve"> </w:t>
      </w:r>
      <w:r w:rsidRPr="00817AD9">
        <w:rPr>
          <w:rFonts w:ascii="Verdana" w:hAnsi="Verdana" w:cs="Calibri"/>
          <w:b/>
          <w:bCs/>
          <w:szCs w:val="20"/>
        </w:rPr>
        <w:t>(</w:t>
      </w:r>
      <w:r w:rsidR="000F5658">
        <w:rPr>
          <w:rFonts w:ascii="Verdana" w:hAnsi="Verdana" w:cs="Calibri"/>
          <w:b/>
          <w:bCs/>
          <w:szCs w:val="20"/>
        </w:rPr>
        <w:t>quinta</w:t>
      </w:r>
      <w:r w:rsidRPr="00817AD9">
        <w:rPr>
          <w:rFonts w:ascii="Verdana" w:hAnsi="Verdana" w:cs="Calibri"/>
          <w:b/>
          <w:bCs/>
          <w:szCs w:val="20"/>
        </w:rPr>
        <w:t xml:space="preserve">) Emissão do </w:t>
      </w:r>
      <w:r w:rsidR="000F5658">
        <w:rPr>
          <w:rFonts w:ascii="Verdana" w:hAnsi="Verdana" w:cs="Calibri"/>
          <w:b/>
          <w:bCs/>
          <w:szCs w:val="20"/>
        </w:rPr>
        <w:t>MÉRITO CEMITÉRIOS FII – FUNDO DE INVESTIMENTO IMOBILIÁRIO</w:t>
      </w:r>
      <w:r w:rsidRPr="00817AD9">
        <w:rPr>
          <w:rFonts w:ascii="Verdana" w:hAnsi="Verdana" w:cs="Calibri"/>
          <w:b/>
          <w:bCs/>
          <w:szCs w:val="20"/>
        </w:rPr>
        <w:t xml:space="preserve">, datada de </w:t>
      </w:r>
      <w:r w:rsidR="00242E9D">
        <w:rPr>
          <w:rFonts w:ascii="Verdana" w:hAnsi="Verdana" w:cstheme="minorHAnsi"/>
          <w:b/>
          <w:bCs/>
          <w:szCs w:val="20"/>
        </w:rPr>
        <w:t>[=]</w:t>
      </w:r>
      <w:r w:rsidR="00F8797C" w:rsidRPr="00817AD9">
        <w:rPr>
          <w:rFonts w:ascii="Verdana" w:hAnsi="Verdana" w:cstheme="minorHAnsi"/>
          <w:b/>
          <w:bCs/>
          <w:szCs w:val="20"/>
        </w:rPr>
        <w:t xml:space="preserve"> </w:t>
      </w:r>
      <w:r w:rsidRPr="00817AD9">
        <w:rPr>
          <w:rFonts w:ascii="Verdana" w:hAnsi="Verdana" w:cs="Calibri"/>
          <w:b/>
          <w:bCs/>
          <w:szCs w:val="20"/>
        </w:rPr>
        <w:t>de 20</w:t>
      </w:r>
      <w:r w:rsidR="00FF4448" w:rsidRPr="00817AD9">
        <w:rPr>
          <w:rFonts w:ascii="Verdana" w:hAnsi="Verdana" w:cs="Calibri"/>
          <w:b/>
          <w:bCs/>
          <w:szCs w:val="20"/>
        </w:rPr>
        <w:t>2</w:t>
      </w:r>
      <w:r w:rsidR="00246D21" w:rsidRPr="00817AD9">
        <w:rPr>
          <w:rFonts w:ascii="Verdana" w:hAnsi="Verdana" w:cs="Calibri"/>
          <w:b/>
          <w:bCs/>
          <w:szCs w:val="20"/>
        </w:rPr>
        <w:t>3</w:t>
      </w:r>
      <w:r w:rsidRPr="00817AD9">
        <w:rPr>
          <w:rFonts w:ascii="Verdana" w:hAnsi="Verdana" w:cs="Calibri"/>
          <w:b/>
          <w:bCs/>
          <w:szCs w:val="20"/>
        </w:rPr>
        <w:t>.</w:t>
      </w:r>
    </w:p>
    <w:p w14:paraId="3468D053" w14:textId="77777777" w:rsidR="006654C7" w:rsidRPr="00817AD9" w:rsidRDefault="006654C7" w:rsidP="00A917C1">
      <w:pPr>
        <w:pStyle w:val="Body"/>
        <w:widowControl w:val="0"/>
        <w:suppressAutoHyphens/>
        <w:spacing w:after="0" w:line="300" w:lineRule="auto"/>
        <w:ind w:left="15" w:right="15"/>
        <w:rPr>
          <w:rFonts w:ascii="Verdana" w:hAnsi="Verdana" w:cs="Calibri"/>
          <w:b/>
          <w:bCs/>
          <w:szCs w:val="20"/>
        </w:rPr>
      </w:pPr>
    </w:p>
    <w:p w14:paraId="06392541" w14:textId="27C62BED"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Prezados Senhores,</w:t>
      </w:r>
    </w:p>
    <w:p w14:paraId="788FDCB7" w14:textId="77777777" w:rsidR="006654C7" w:rsidRPr="00817AD9" w:rsidRDefault="006654C7" w:rsidP="00A917C1">
      <w:pPr>
        <w:pStyle w:val="Body"/>
        <w:widowControl w:val="0"/>
        <w:suppressAutoHyphens/>
        <w:spacing w:after="0" w:line="300" w:lineRule="auto"/>
        <w:ind w:left="15" w:right="15"/>
        <w:rPr>
          <w:rFonts w:ascii="Verdana" w:hAnsi="Verdana" w:cs="Calibri"/>
          <w:szCs w:val="20"/>
        </w:rPr>
      </w:pPr>
    </w:p>
    <w:p w14:paraId="5956D101" w14:textId="58B702B3"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 xml:space="preserve">Fazemos referência à Carta Convite datada de </w:t>
      </w:r>
      <w:r w:rsidR="00242E9D">
        <w:rPr>
          <w:rFonts w:ascii="Verdana" w:hAnsi="Verdana" w:cs="Calibri"/>
          <w:szCs w:val="20"/>
        </w:rPr>
        <w:t>[=]</w:t>
      </w:r>
      <w:r w:rsidR="00F8797C" w:rsidRPr="00817AD9" w:rsidDel="0030374E">
        <w:rPr>
          <w:rFonts w:ascii="Verdana" w:hAnsi="Verdana"/>
          <w:szCs w:val="20"/>
        </w:rPr>
        <w:t xml:space="preserve"> </w:t>
      </w:r>
      <w:r w:rsidRPr="00817AD9">
        <w:rPr>
          <w:rFonts w:ascii="Verdana" w:hAnsi="Verdana" w:cs="Calibri"/>
          <w:szCs w:val="20"/>
        </w:rPr>
        <w:t xml:space="preserve">de </w:t>
      </w:r>
      <w:r w:rsidR="00D67531" w:rsidRPr="00817AD9">
        <w:rPr>
          <w:rFonts w:ascii="Verdana" w:hAnsi="Verdana" w:cs="Calibri"/>
          <w:szCs w:val="20"/>
        </w:rPr>
        <w:t>20</w:t>
      </w:r>
      <w:r w:rsidR="00FF4448" w:rsidRPr="00817AD9">
        <w:rPr>
          <w:rFonts w:ascii="Verdana" w:hAnsi="Verdana" w:cs="Calibri"/>
          <w:szCs w:val="20"/>
        </w:rPr>
        <w:t>2</w:t>
      </w:r>
      <w:r w:rsidR="00246D21" w:rsidRPr="00817AD9">
        <w:rPr>
          <w:rFonts w:ascii="Verdana" w:hAnsi="Verdana" w:cs="Calibri"/>
          <w:szCs w:val="20"/>
        </w:rPr>
        <w:t>3</w:t>
      </w:r>
      <w:r w:rsidRPr="00817AD9">
        <w:rPr>
          <w:rFonts w:ascii="Verdana" w:hAnsi="Verdana" w:cs="Calibri"/>
          <w:szCs w:val="20"/>
        </w:rPr>
        <w:t xml:space="preserve">, por meio da qual V.Sas. na qualidade de Coordenador Líder da oferta pública de distribuição primária de cotas da </w:t>
      </w:r>
      <w:r w:rsidR="000F5658">
        <w:rPr>
          <w:rFonts w:ascii="Verdana" w:hAnsi="Verdana" w:cs="Calibri"/>
          <w:szCs w:val="20"/>
        </w:rPr>
        <w:t>5</w:t>
      </w:r>
      <w:r w:rsidR="00B07078">
        <w:rPr>
          <w:rFonts w:ascii="Verdana" w:hAnsi="Verdana" w:cs="Calibri"/>
          <w:szCs w:val="20"/>
        </w:rPr>
        <w:t>ª</w:t>
      </w:r>
      <w:r w:rsidRPr="00817AD9">
        <w:rPr>
          <w:rFonts w:ascii="Verdana" w:hAnsi="Verdana" w:cs="Calibri"/>
          <w:szCs w:val="20"/>
        </w:rPr>
        <w:t xml:space="preserve"> (</w:t>
      </w:r>
      <w:r w:rsidR="000F5658">
        <w:rPr>
          <w:rFonts w:ascii="Verdana" w:hAnsi="Verdana" w:cs="Calibri"/>
          <w:szCs w:val="20"/>
        </w:rPr>
        <w:t>quinta</w:t>
      </w:r>
      <w:r w:rsidRPr="00817AD9">
        <w:rPr>
          <w:rFonts w:ascii="Verdana" w:hAnsi="Verdana" w:cs="Calibri"/>
          <w:szCs w:val="20"/>
        </w:rPr>
        <w:t>) emissão do</w:t>
      </w:r>
      <w:r w:rsidR="000F5658">
        <w:rPr>
          <w:rFonts w:ascii="Verdana" w:hAnsi="Verdana" w:cs="Calibri"/>
          <w:szCs w:val="20"/>
        </w:rPr>
        <w:t xml:space="preserve"> MÉRITO CEMITÉRIOS FII – FUNDO DE INVESTIMENTO IMOBILIÁRIO</w:t>
      </w:r>
      <w:r w:rsidR="00246D21" w:rsidRPr="00817AD9">
        <w:rPr>
          <w:rFonts w:ascii="Verdana" w:hAnsi="Verdana" w:cs="Calibri"/>
          <w:szCs w:val="20"/>
        </w:rPr>
        <w:t xml:space="preserve"> </w:t>
      </w:r>
      <w:r w:rsidRPr="00817AD9">
        <w:rPr>
          <w:rFonts w:ascii="Verdana" w:hAnsi="Verdana" w:cs="Calibri"/>
          <w:szCs w:val="20"/>
        </w:rPr>
        <w:t>(“</w:t>
      </w:r>
      <w:r w:rsidRPr="00036E31">
        <w:rPr>
          <w:rFonts w:ascii="Verdana" w:hAnsi="Verdana" w:cs="Calibri"/>
          <w:b/>
          <w:szCs w:val="20"/>
        </w:rPr>
        <w:t>Fundo</w:t>
      </w:r>
      <w:r w:rsidRPr="00817AD9">
        <w:rPr>
          <w:rFonts w:ascii="Verdana" w:hAnsi="Verdana" w:cs="Calibri"/>
          <w:szCs w:val="20"/>
        </w:rPr>
        <w:t xml:space="preserve">”), convida </w:t>
      </w:r>
      <w:sdt>
        <w:sdtPr>
          <w:rPr>
            <w:rFonts w:ascii="Verdana" w:hAnsi="Verdana" w:cs="Calibri"/>
            <w:szCs w:val="20"/>
          </w:rPr>
          <w:id w:val="1981721836"/>
          <w:placeholder>
            <w:docPart w:val="DefaultPlaceholder_1081868574"/>
          </w:placeholder>
          <w:text/>
        </w:sdtPr>
        <w:sdtEndPr/>
        <w:sdtContent>
          <w:r w:rsidR="00B9646B" w:rsidRPr="00817AD9">
            <w:rPr>
              <w:rFonts w:ascii="Verdana" w:hAnsi="Verdana" w:cs="Calibri"/>
              <w:szCs w:val="20"/>
            </w:rPr>
            <w:t>[INCLUIR DENOMINAÇÃO SOCIAL, CNPJ E ENDEREÇO]</w:t>
          </w:r>
        </w:sdtContent>
      </w:sdt>
      <w:r w:rsidRPr="00817AD9">
        <w:rPr>
          <w:rFonts w:ascii="Verdana" w:hAnsi="Verdana" w:cs="Calibri"/>
          <w:szCs w:val="20"/>
        </w:rPr>
        <w:t xml:space="preserve"> a participar da Oferta, no Brasil, na qualidade de </w:t>
      </w:r>
      <w:r w:rsidR="00C43C6C">
        <w:rPr>
          <w:rFonts w:ascii="Verdana" w:hAnsi="Verdana" w:cs="Calibri"/>
          <w:szCs w:val="20"/>
        </w:rPr>
        <w:t>Instituição Participante</w:t>
      </w:r>
      <w:r w:rsidRPr="00817AD9">
        <w:rPr>
          <w:rFonts w:ascii="Verdana" w:hAnsi="Verdana" w:cs="Calibri"/>
          <w:szCs w:val="20"/>
        </w:rPr>
        <w:t>.</w:t>
      </w:r>
    </w:p>
    <w:p w14:paraId="071B98FA" w14:textId="77777777" w:rsidR="006654C7" w:rsidRPr="00817AD9" w:rsidRDefault="006654C7" w:rsidP="00A917C1">
      <w:pPr>
        <w:pStyle w:val="Body"/>
        <w:widowControl w:val="0"/>
        <w:suppressAutoHyphens/>
        <w:spacing w:after="0" w:line="300" w:lineRule="auto"/>
        <w:ind w:left="15" w:right="15"/>
        <w:rPr>
          <w:rFonts w:ascii="Verdana" w:hAnsi="Verdana" w:cs="Calibri"/>
          <w:szCs w:val="20"/>
        </w:rPr>
      </w:pPr>
    </w:p>
    <w:p w14:paraId="729CFB83" w14:textId="0FD7729A"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Neste sentido, vimos confirmar nossa aceitação em relação ao convite em referência, incluindo abaixo as informações solicitadas, bem como o documento enviado por V.Sas. devidamente assinado, rubricado em todas as páginas e com firmas reconhecidas</w:t>
      </w:r>
      <w:r w:rsidR="00697CA5">
        <w:rPr>
          <w:rFonts w:ascii="Verdana" w:hAnsi="Verdana" w:cs="Calibri"/>
          <w:szCs w:val="20"/>
        </w:rPr>
        <w:t xml:space="preserve"> ou assinado eletronicamente</w:t>
      </w:r>
      <w:r w:rsidR="00697CA5" w:rsidRPr="00612D2A">
        <w:rPr>
          <w:rFonts w:ascii="Verdana" w:hAnsi="Verdana" w:cs="Calibri"/>
          <w:szCs w:val="20"/>
        </w:rPr>
        <w:t xml:space="preserve"> através de assinatura eletrônica com validade jurídica</w:t>
      </w:r>
      <w:r w:rsidR="00697CA5">
        <w:rPr>
          <w:rFonts w:ascii="Verdana" w:hAnsi="Verdana" w:cs="Calibri"/>
          <w:szCs w:val="20"/>
        </w:rPr>
        <w:t>, nos termos da Carta Convite</w:t>
      </w:r>
      <w:r w:rsidRPr="00817AD9">
        <w:rPr>
          <w:rFonts w:ascii="Verdana" w:hAnsi="Verdana" w:cs="Calibri"/>
          <w:szCs w:val="20"/>
        </w:rPr>
        <w:t>:</w:t>
      </w:r>
    </w:p>
    <w:p w14:paraId="6779680A" w14:textId="77777777" w:rsidR="006654C7" w:rsidRPr="00817AD9" w:rsidRDefault="006654C7" w:rsidP="00A917C1">
      <w:pPr>
        <w:pStyle w:val="Body"/>
        <w:widowControl w:val="0"/>
        <w:suppressAutoHyphens/>
        <w:spacing w:after="0" w:line="300" w:lineRule="auto"/>
        <w:ind w:left="15" w:right="15"/>
        <w:rPr>
          <w:rFonts w:ascii="Verdana" w:hAnsi="Verdana" w:cs="Calibri"/>
          <w:szCs w:val="20"/>
        </w:rPr>
      </w:pPr>
    </w:p>
    <w:p w14:paraId="0B69BCDD" w14:textId="77777777" w:rsidR="00CA4819" w:rsidRPr="00817AD9" w:rsidRDefault="00CA4819" w:rsidP="00A917C1">
      <w:pPr>
        <w:pStyle w:val="Body"/>
        <w:widowControl w:val="0"/>
        <w:suppressAutoHyphens/>
        <w:spacing w:after="0" w:line="300" w:lineRule="auto"/>
        <w:ind w:left="15" w:right="15"/>
        <w:rPr>
          <w:rFonts w:ascii="Verdana" w:hAnsi="Verdana" w:cs="Calibri"/>
          <w:b/>
          <w:bCs/>
          <w:szCs w:val="20"/>
        </w:rPr>
      </w:pPr>
      <w:r w:rsidRPr="00817AD9">
        <w:rPr>
          <w:rFonts w:ascii="Verdana" w:hAnsi="Verdana" w:cs="Calibri"/>
          <w:b/>
          <w:bCs/>
          <w:szCs w:val="20"/>
        </w:rPr>
        <w:t>Pessoas para Contato:</w:t>
      </w:r>
    </w:p>
    <w:p w14:paraId="727F2FE4" w14:textId="77777777" w:rsidR="00CA4819" w:rsidRPr="00817AD9" w:rsidRDefault="00CA4819" w:rsidP="00A917C1">
      <w:pPr>
        <w:pStyle w:val="Body"/>
        <w:widowControl w:val="0"/>
        <w:suppressAutoHyphens/>
        <w:spacing w:after="0" w:line="300" w:lineRule="auto"/>
        <w:ind w:left="15" w:right="15"/>
        <w:rPr>
          <w:rFonts w:ascii="Verdana" w:hAnsi="Verdana" w:cs="Calibri"/>
          <w:szCs w:val="20"/>
        </w:rPr>
      </w:pPr>
    </w:p>
    <w:p w14:paraId="145D3438" w14:textId="005CE1D7"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Nome:</w:t>
      </w:r>
      <w:sdt>
        <w:sdtPr>
          <w:rPr>
            <w:rFonts w:ascii="Verdana" w:hAnsi="Verdana" w:cs="Calibri"/>
            <w:szCs w:val="20"/>
          </w:rPr>
          <w:id w:val="211927530"/>
          <w:placeholder>
            <w:docPart w:val="DefaultPlaceholder_1081868574"/>
          </w:placeholder>
          <w:text/>
        </w:sdtPr>
        <w:sdtEndPr/>
        <w:sdtContent>
          <w:r w:rsidR="00B9646B" w:rsidRPr="00817AD9">
            <w:rPr>
              <w:rFonts w:ascii="Verdana" w:hAnsi="Verdana" w:cs="Calibri"/>
              <w:szCs w:val="20"/>
            </w:rPr>
            <w:t>_____________</w:t>
          </w:r>
        </w:sdtContent>
      </w:sdt>
    </w:p>
    <w:p w14:paraId="56A8FB85" w14:textId="2D4AF2FA"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Telefone:</w:t>
      </w:r>
      <w:r w:rsidR="00C20389" w:rsidRPr="00817AD9">
        <w:rPr>
          <w:rFonts w:ascii="Verdana" w:hAnsi="Verdana" w:cs="Calibri"/>
          <w:szCs w:val="20"/>
        </w:rPr>
        <w:t xml:space="preserve"> </w:t>
      </w:r>
      <w:sdt>
        <w:sdtPr>
          <w:rPr>
            <w:rFonts w:ascii="Verdana" w:hAnsi="Verdana" w:cs="Calibri"/>
            <w:szCs w:val="20"/>
          </w:rPr>
          <w:id w:val="1588578166"/>
          <w:placeholder>
            <w:docPart w:val="DefaultPlaceholder_1081868574"/>
          </w:placeholder>
          <w:text/>
        </w:sdtPr>
        <w:sdtEndPr/>
        <w:sdtContent>
          <w:r w:rsidR="00B9646B" w:rsidRPr="00817AD9">
            <w:rPr>
              <w:rFonts w:ascii="Verdana" w:hAnsi="Verdana" w:cs="Calibri"/>
              <w:szCs w:val="20"/>
            </w:rPr>
            <w:t>_____________</w:t>
          </w:r>
        </w:sdtContent>
      </w:sdt>
    </w:p>
    <w:p w14:paraId="6500A731" w14:textId="71EC33B9"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E-mail:</w:t>
      </w:r>
      <w:r w:rsidR="00C20389" w:rsidRPr="00817AD9">
        <w:rPr>
          <w:rFonts w:ascii="Verdana" w:hAnsi="Verdana" w:cs="Calibri"/>
          <w:szCs w:val="20"/>
        </w:rPr>
        <w:t xml:space="preserve"> </w:t>
      </w:r>
      <w:sdt>
        <w:sdtPr>
          <w:rPr>
            <w:rFonts w:ascii="Verdana" w:hAnsi="Verdana" w:cs="Calibri"/>
            <w:szCs w:val="20"/>
          </w:rPr>
          <w:id w:val="454216248"/>
          <w:placeholder>
            <w:docPart w:val="DefaultPlaceholder_1081868574"/>
          </w:placeholder>
          <w:text/>
        </w:sdtPr>
        <w:sdtEndPr/>
        <w:sdtContent>
          <w:r w:rsidR="00B9646B" w:rsidRPr="00817AD9">
            <w:rPr>
              <w:rFonts w:ascii="Verdana" w:hAnsi="Verdana" w:cs="Calibri"/>
              <w:szCs w:val="20"/>
            </w:rPr>
            <w:t>_____________</w:t>
          </w:r>
        </w:sdtContent>
      </w:sdt>
    </w:p>
    <w:p w14:paraId="651AF5E4" w14:textId="77777777" w:rsidR="00CA4819" w:rsidRPr="00817AD9" w:rsidRDefault="00CA4819" w:rsidP="00A917C1">
      <w:pPr>
        <w:pStyle w:val="Body"/>
        <w:widowControl w:val="0"/>
        <w:suppressAutoHyphens/>
        <w:spacing w:after="0" w:line="300" w:lineRule="auto"/>
        <w:ind w:left="15" w:right="15"/>
        <w:rPr>
          <w:rFonts w:ascii="Verdana" w:hAnsi="Verdana" w:cs="Calibri"/>
          <w:szCs w:val="20"/>
        </w:rPr>
      </w:pPr>
    </w:p>
    <w:p w14:paraId="565805AB" w14:textId="1AF02C94"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Nome:</w:t>
      </w:r>
      <w:r w:rsidR="00C20389" w:rsidRPr="00817AD9">
        <w:rPr>
          <w:rFonts w:ascii="Verdana" w:hAnsi="Verdana" w:cs="Calibri"/>
          <w:szCs w:val="20"/>
        </w:rPr>
        <w:t xml:space="preserve"> </w:t>
      </w:r>
      <w:sdt>
        <w:sdtPr>
          <w:rPr>
            <w:rFonts w:ascii="Verdana" w:hAnsi="Verdana" w:cs="Calibri"/>
            <w:szCs w:val="20"/>
          </w:rPr>
          <w:id w:val="366337891"/>
          <w:placeholder>
            <w:docPart w:val="DefaultPlaceholder_1081868574"/>
          </w:placeholder>
          <w:text/>
        </w:sdtPr>
        <w:sdtEndPr/>
        <w:sdtContent>
          <w:r w:rsidR="00B9646B" w:rsidRPr="00817AD9">
            <w:rPr>
              <w:rFonts w:ascii="Verdana" w:hAnsi="Verdana" w:cs="Calibri"/>
              <w:szCs w:val="20"/>
            </w:rPr>
            <w:t>_____________</w:t>
          </w:r>
        </w:sdtContent>
      </w:sdt>
    </w:p>
    <w:p w14:paraId="09DE42CC" w14:textId="3A958C61"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Telefone:</w:t>
      </w:r>
      <w:r w:rsidR="00C20389" w:rsidRPr="00817AD9">
        <w:rPr>
          <w:rFonts w:ascii="Verdana" w:hAnsi="Verdana" w:cs="Calibri"/>
          <w:szCs w:val="20"/>
        </w:rPr>
        <w:t xml:space="preserve"> </w:t>
      </w:r>
      <w:sdt>
        <w:sdtPr>
          <w:rPr>
            <w:rFonts w:ascii="Verdana" w:hAnsi="Verdana" w:cs="Calibri"/>
            <w:szCs w:val="20"/>
          </w:rPr>
          <w:id w:val="745456696"/>
          <w:placeholder>
            <w:docPart w:val="DefaultPlaceholder_1081868574"/>
          </w:placeholder>
          <w:text/>
        </w:sdtPr>
        <w:sdtEndPr/>
        <w:sdtContent>
          <w:r w:rsidR="00B9646B" w:rsidRPr="00817AD9">
            <w:rPr>
              <w:rFonts w:ascii="Verdana" w:hAnsi="Verdana" w:cs="Calibri"/>
              <w:szCs w:val="20"/>
            </w:rPr>
            <w:t>_____________</w:t>
          </w:r>
        </w:sdtContent>
      </w:sdt>
    </w:p>
    <w:p w14:paraId="7A43EFF0" w14:textId="76D8D451"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E-mail:</w:t>
      </w:r>
      <w:r w:rsidR="00C20389" w:rsidRPr="00817AD9">
        <w:rPr>
          <w:rFonts w:ascii="Verdana" w:hAnsi="Verdana" w:cs="Calibri"/>
          <w:szCs w:val="20"/>
        </w:rPr>
        <w:t xml:space="preserve"> </w:t>
      </w:r>
      <w:sdt>
        <w:sdtPr>
          <w:rPr>
            <w:rFonts w:ascii="Verdana" w:hAnsi="Verdana" w:cs="Calibri"/>
            <w:szCs w:val="20"/>
          </w:rPr>
          <w:id w:val="-290752118"/>
          <w:placeholder>
            <w:docPart w:val="DefaultPlaceholder_1081868574"/>
          </w:placeholder>
          <w:text/>
        </w:sdtPr>
        <w:sdtEndPr/>
        <w:sdtContent>
          <w:r w:rsidR="00B9646B" w:rsidRPr="00817AD9">
            <w:rPr>
              <w:rFonts w:ascii="Verdana" w:hAnsi="Verdana" w:cs="Calibri"/>
              <w:szCs w:val="20"/>
            </w:rPr>
            <w:t>_____________</w:t>
          </w:r>
        </w:sdtContent>
      </w:sdt>
    </w:p>
    <w:p w14:paraId="7952F3B8" w14:textId="77777777" w:rsidR="006654C7" w:rsidRPr="00817AD9" w:rsidRDefault="006654C7" w:rsidP="00A917C1">
      <w:pPr>
        <w:pStyle w:val="Body"/>
        <w:widowControl w:val="0"/>
        <w:suppressAutoHyphens/>
        <w:spacing w:after="0" w:line="300" w:lineRule="auto"/>
        <w:ind w:left="15" w:right="15"/>
        <w:rPr>
          <w:rFonts w:ascii="Verdana" w:hAnsi="Verdana" w:cs="Calibri"/>
          <w:b/>
          <w:bCs/>
          <w:szCs w:val="20"/>
        </w:rPr>
      </w:pPr>
    </w:p>
    <w:p w14:paraId="2870C891" w14:textId="784AC6E7" w:rsidR="00612AB6" w:rsidRPr="00817AD9" w:rsidRDefault="00612AB6"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b/>
          <w:bCs/>
          <w:szCs w:val="20"/>
        </w:rPr>
        <w:t>Denominação social e logo</w:t>
      </w:r>
      <w:r w:rsidR="004232B1" w:rsidRPr="00817AD9">
        <w:rPr>
          <w:rFonts w:ascii="Verdana" w:hAnsi="Verdana" w:cs="Calibri"/>
          <w:b/>
          <w:bCs/>
          <w:szCs w:val="20"/>
        </w:rPr>
        <w:t>marca</w:t>
      </w:r>
      <w:r w:rsidRPr="00817AD9">
        <w:rPr>
          <w:rFonts w:ascii="Verdana" w:hAnsi="Verdana" w:cs="Calibri"/>
          <w:b/>
          <w:bCs/>
          <w:szCs w:val="20"/>
        </w:rPr>
        <w:t xml:space="preserve"> d</w:t>
      </w:r>
      <w:r w:rsidR="00873616" w:rsidRPr="00817AD9">
        <w:rPr>
          <w:rFonts w:ascii="Verdana" w:hAnsi="Verdana" w:cs="Calibri"/>
          <w:b/>
          <w:bCs/>
          <w:szCs w:val="20"/>
        </w:rPr>
        <w:t>a</w:t>
      </w:r>
      <w:r w:rsidRPr="00817AD9">
        <w:rPr>
          <w:rFonts w:ascii="Verdana" w:hAnsi="Verdana" w:cs="Calibri"/>
          <w:b/>
          <w:bCs/>
          <w:szCs w:val="20"/>
        </w:rPr>
        <w:t xml:space="preserve"> </w:t>
      </w:r>
      <w:r w:rsidR="00C43C6C">
        <w:rPr>
          <w:rFonts w:ascii="Verdana" w:hAnsi="Verdana" w:cs="Calibri"/>
          <w:b/>
          <w:bCs/>
          <w:szCs w:val="20"/>
        </w:rPr>
        <w:t>Instituição Participante</w:t>
      </w:r>
      <w:r w:rsidR="00873616" w:rsidRPr="00817AD9">
        <w:rPr>
          <w:rFonts w:ascii="Verdana" w:hAnsi="Verdana" w:cs="Calibri"/>
          <w:b/>
          <w:bCs/>
          <w:szCs w:val="20"/>
        </w:rPr>
        <w:t xml:space="preserve"> </w:t>
      </w:r>
      <w:r w:rsidRPr="00817AD9">
        <w:rPr>
          <w:rFonts w:ascii="Verdana" w:hAnsi="Verdana" w:cs="Calibri"/>
          <w:szCs w:val="20"/>
        </w:rPr>
        <w:t>(este último deverá seguir por e-mail, a ser utilizado no Prospecto)</w:t>
      </w:r>
      <w:r w:rsidR="00B31797" w:rsidRPr="00817AD9">
        <w:rPr>
          <w:rFonts w:ascii="Verdana" w:hAnsi="Verdana" w:cs="Calibri"/>
          <w:szCs w:val="20"/>
        </w:rPr>
        <w:t xml:space="preserve">: </w:t>
      </w:r>
      <w:sdt>
        <w:sdtPr>
          <w:rPr>
            <w:rFonts w:ascii="Verdana" w:hAnsi="Verdana" w:cs="Calibri"/>
            <w:szCs w:val="20"/>
          </w:rPr>
          <w:id w:val="49275881"/>
          <w:placeholder>
            <w:docPart w:val="DefaultPlaceholder_1081868574"/>
          </w:placeholder>
          <w:text/>
        </w:sdtPr>
        <w:sdtEndPr/>
        <w:sdtContent>
          <w:r w:rsidR="00B9646B" w:rsidRPr="00817AD9">
            <w:rPr>
              <w:rFonts w:ascii="Verdana" w:hAnsi="Verdana" w:cs="Calibri"/>
              <w:szCs w:val="20"/>
            </w:rPr>
            <w:t>___________________</w:t>
          </w:r>
        </w:sdtContent>
      </w:sdt>
    </w:p>
    <w:p w14:paraId="41489D10" w14:textId="77777777" w:rsidR="006654C7" w:rsidRPr="00817AD9" w:rsidRDefault="006654C7" w:rsidP="00A917C1">
      <w:pPr>
        <w:pStyle w:val="Body"/>
        <w:widowControl w:val="0"/>
        <w:suppressAutoHyphens/>
        <w:spacing w:after="0" w:line="300" w:lineRule="auto"/>
        <w:ind w:left="15" w:right="15"/>
        <w:rPr>
          <w:rFonts w:ascii="Verdana" w:hAnsi="Verdana" w:cs="Calibri"/>
          <w:szCs w:val="20"/>
        </w:rPr>
      </w:pPr>
    </w:p>
    <w:p w14:paraId="2E9F21EC" w14:textId="6983085D" w:rsidR="0032303F" w:rsidRPr="00817AD9" w:rsidRDefault="0032303F"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 xml:space="preserve">Por fim, declaramos </w:t>
      </w:r>
      <w:r w:rsidR="004232B1" w:rsidRPr="00817AD9">
        <w:rPr>
          <w:rFonts w:ascii="Verdana" w:hAnsi="Verdana" w:cs="Calibri"/>
          <w:szCs w:val="20"/>
        </w:rPr>
        <w:t>estar</w:t>
      </w:r>
      <w:r w:rsidRPr="00817AD9">
        <w:rPr>
          <w:rFonts w:ascii="Verdana" w:hAnsi="Verdana" w:cs="Calibri"/>
          <w:szCs w:val="20"/>
        </w:rPr>
        <w:t xml:space="preserve"> cientes </w:t>
      </w:r>
      <w:r w:rsidR="00B15DED" w:rsidRPr="00817AD9">
        <w:rPr>
          <w:rFonts w:ascii="Verdana" w:hAnsi="Verdana" w:cs="Calibri"/>
          <w:szCs w:val="20"/>
        </w:rPr>
        <w:t>a respeito</w:t>
      </w:r>
      <w:r w:rsidR="004232B1" w:rsidRPr="00817AD9">
        <w:rPr>
          <w:rFonts w:ascii="Verdana" w:hAnsi="Verdana" w:cs="Calibri"/>
          <w:szCs w:val="20"/>
        </w:rPr>
        <w:t xml:space="preserve"> de que envio </w:t>
      </w:r>
      <w:r w:rsidR="00516249" w:rsidRPr="00817AD9">
        <w:rPr>
          <w:rFonts w:ascii="Verdana" w:hAnsi="Verdana" w:cs="Calibri"/>
          <w:szCs w:val="20"/>
        </w:rPr>
        <w:t>d</w:t>
      </w:r>
      <w:r w:rsidR="00516249">
        <w:rPr>
          <w:rFonts w:ascii="Verdana" w:hAnsi="Verdana" w:cs="Calibri"/>
          <w:szCs w:val="20"/>
        </w:rPr>
        <w:t>a</w:t>
      </w:r>
      <w:r w:rsidR="00516249" w:rsidRPr="00817AD9">
        <w:rPr>
          <w:rFonts w:ascii="Verdana" w:hAnsi="Verdana" w:cs="Calibri"/>
          <w:szCs w:val="20"/>
        </w:rPr>
        <w:t xml:space="preserve"> </w:t>
      </w:r>
      <w:r w:rsidR="004232B1" w:rsidRPr="00817AD9">
        <w:rPr>
          <w:rFonts w:ascii="Verdana" w:hAnsi="Verdana" w:cs="Calibri"/>
          <w:szCs w:val="20"/>
        </w:rPr>
        <w:t>logomarca não é obrigatório, sendo que somente serão inseridos no Prospecto as logomarca</w:t>
      </w:r>
      <w:r w:rsidR="00185B8D" w:rsidRPr="00817AD9">
        <w:rPr>
          <w:rFonts w:ascii="Verdana" w:hAnsi="Verdana" w:cs="Calibri"/>
          <w:szCs w:val="20"/>
        </w:rPr>
        <w:t>s</w:t>
      </w:r>
      <w:r w:rsidR="004232B1" w:rsidRPr="00817AD9">
        <w:rPr>
          <w:rFonts w:ascii="Verdana" w:hAnsi="Verdana" w:cs="Calibri"/>
          <w:szCs w:val="20"/>
        </w:rPr>
        <w:t xml:space="preserve"> d</w:t>
      </w:r>
      <w:r w:rsidR="005E3B78" w:rsidRPr="00817AD9">
        <w:rPr>
          <w:rFonts w:ascii="Verdana" w:hAnsi="Verdana" w:cs="Calibri"/>
          <w:szCs w:val="20"/>
        </w:rPr>
        <w:t>a</w:t>
      </w:r>
      <w:r w:rsidR="004232B1" w:rsidRPr="00817AD9">
        <w:rPr>
          <w:rFonts w:ascii="Verdana" w:hAnsi="Verdana" w:cs="Calibri"/>
          <w:szCs w:val="20"/>
        </w:rPr>
        <w:t xml:space="preserve">s </w:t>
      </w:r>
      <w:r w:rsidR="00A917C1">
        <w:rPr>
          <w:rFonts w:ascii="Verdana" w:hAnsi="Verdana" w:cs="Calibri"/>
          <w:szCs w:val="20"/>
        </w:rPr>
        <w:t>Participantes Especiais</w:t>
      </w:r>
      <w:r w:rsidR="005E3B78" w:rsidRPr="00817AD9">
        <w:rPr>
          <w:rFonts w:ascii="Verdana" w:hAnsi="Verdana" w:cs="Calibri"/>
          <w:szCs w:val="20"/>
        </w:rPr>
        <w:t xml:space="preserve"> </w:t>
      </w:r>
      <w:r w:rsidR="004232B1" w:rsidRPr="00817AD9">
        <w:rPr>
          <w:rFonts w:ascii="Verdana" w:hAnsi="Verdana" w:cs="Calibri"/>
          <w:szCs w:val="20"/>
        </w:rPr>
        <w:t>que enviarem seus logomarca no prazo estabelecido</w:t>
      </w:r>
      <w:r w:rsidR="0085122C" w:rsidRPr="00817AD9">
        <w:rPr>
          <w:rFonts w:ascii="Verdana" w:hAnsi="Verdana" w:cs="Calibri"/>
          <w:szCs w:val="20"/>
        </w:rPr>
        <w:t xml:space="preserve"> na Carta Convite.</w:t>
      </w:r>
    </w:p>
    <w:p w14:paraId="29E53387" w14:textId="77777777" w:rsidR="0032303F" w:rsidRPr="00817AD9" w:rsidRDefault="0032303F" w:rsidP="00A917C1">
      <w:pPr>
        <w:pStyle w:val="Body"/>
        <w:widowControl w:val="0"/>
        <w:suppressAutoHyphens/>
        <w:spacing w:after="0" w:line="300" w:lineRule="auto"/>
        <w:ind w:left="15" w:right="15"/>
        <w:rPr>
          <w:rFonts w:ascii="Verdana" w:hAnsi="Verdana" w:cs="Calibri"/>
          <w:szCs w:val="20"/>
        </w:rPr>
      </w:pPr>
    </w:p>
    <w:p w14:paraId="3FAED353" w14:textId="77777777"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Atenciosamente,</w:t>
      </w:r>
    </w:p>
    <w:p w14:paraId="30EDED2C" w14:textId="77777777" w:rsidR="00CA4819" w:rsidRPr="00817AD9" w:rsidRDefault="00CA4819" w:rsidP="00A917C1">
      <w:pPr>
        <w:pStyle w:val="Body"/>
        <w:widowControl w:val="0"/>
        <w:suppressAutoHyphens/>
        <w:spacing w:after="0" w:line="300" w:lineRule="auto"/>
        <w:ind w:left="15" w:right="15"/>
        <w:rPr>
          <w:rFonts w:ascii="Verdana" w:hAnsi="Verdana" w:cs="Calibri"/>
          <w:szCs w:val="20"/>
        </w:rPr>
      </w:pPr>
    </w:p>
    <w:p w14:paraId="32B0788B" w14:textId="77777777"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__________________________</w:t>
      </w:r>
    </w:p>
    <w:sdt>
      <w:sdtPr>
        <w:rPr>
          <w:rFonts w:ascii="Verdana" w:hAnsi="Verdana" w:cs="Calibri"/>
          <w:szCs w:val="20"/>
        </w:rPr>
        <w:id w:val="4797941"/>
        <w:placeholder>
          <w:docPart w:val="DefaultPlaceholder_1081868574"/>
        </w:placeholder>
        <w:text/>
      </w:sdtPr>
      <w:sdtEndPr/>
      <w:sdtContent>
        <w:p w14:paraId="370D31E1" w14:textId="19B0AF2C" w:rsidR="00CA4819" w:rsidRPr="00817AD9" w:rsidRDefault="00873616"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 xml:space="preserve">[DENOMINAÇÃO SOCIAL DA </w:t>
          </w:r>
          <w:r w:rsidR="00C43C6C">
            <w:rPr>
              <w:rFonts w:ascii="Verdana" w:hAnsi="Verdana" w:cs="Calibri"/>
              <w:szCs w:val="20"/>
            </w:rPr>
            <w:t>INSTITUIÇÃO PARTICIPANTE</w:t>
          </w:r>
          <w:r w:rsidRPr="00817AD9">
            <w:rPr>
              <w:rFonts w:ascii="Verdana" w:hAnsi="Verdana" w:cs="Calibri"/>
              <w:szCs w:val="20"/>
            </w:rPr>
            <w:t>]</w:t>
          </w:r>
        </w:p>
      </w:sdtContent>
    </w:sdt>
    <w:p w14:paraId="103F6639" w14:textId="3EDB1DDB"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Nome:</w:t>
      </w:r>
      <w:r w:rsidR="00697CA5" w:rsidRPr="00697CA5">
        <w:rPr>
          <w:rFonts w:ascii="Verdana" w:hAnsi="Verdana" w:cs="Calibri"/>
          <w:szCs w:val="20"/>
        </w:rPr>
        <w:t xml:space="preserve"> </w:t>
      </w:r>
      <w:sdt>
        <w:sdtPr>
          <w:rPr>
            <w:rFonts w:ascii="Verdana" w:hAnsi="Verdana" w:cs="Calibri"/>
            <w:szCs w:val="20"/>
          </w:rPr>
          <w:id w:val="-1021231499"/>
          <w:placeholder>
            <w:docPart w:val="8633A02F94EA41B485BD1113BFC255EF"/>
          </w:placeholder>
          <w:text/>
        </w:sdtPr>
        <w:sdtEndPr/>
        <w:sdtContent>
          <w:r w:rsidR="00697CA5" w:rsidRPr="00817AD9">
            <w:rPr>
              <w:rFonts w:ascii="Verdana" w:hAnsi="Verdana" w:cs="Calibri"/>
              <w:szCs w:val="20"/>
            </w:rPr>
            <w:t>_____________</w:t>
          </w:r>
        </w:sdtContent>
      </w:sdt>
    </w:p>
    <w:p w14:paraId="6B41583E" w14:textId="14E4D80C" w:rsidR="00CA4819" w:rsidRPr="00817AD9" w:rsidRDefault="00CA4819" w:rsidP="00A917C1">
      <w:pPr>
        <w:pStyle w:val="Body"/>
        <w:widowControl w:val="0"/>
        <w:suppressAutoHyphens/>
        <w:spacing w:after="0" w:line="300" w:lineRule="auto"/>
        <w:ind w:left="15" w:right="15"/>
        <w:rPr>
          <w:rFonts w:ascii="Verdana" w:hAnsi="Verdana" w:cs="Calibri"/>
          <w:szCs w:val="20"/>
        </w:rPr>
      </w:pPr>
      <w:r w:rsidRPr="00817AD9">
        <w:rPr>
          <w:rFonts w:ascii="Verdana" w:hAnsi="Verdana" w:cs="Calibri"/>
          <w:szCs w:val="20"/>
        </w:rPr>
        <w:t>Cargo:</w:t>
      </w:r>
      <w:r w:rsidR="00697CA5" w:rsidRPr="00697CA5">
        <w:rPr>
          <w:rFonts w:ascii="Verdana" w:hAnsi="Verdana" w:cs="Calibri"/>
          <w:szCs w:val="20"/>
        </w:rPr>
        <w:t xml:space="preserve"> </w:t>
      </w:r>
      <w:sdt>
        <w:sdtPr>
          <w:rPr>
            <w:rFonts w:ascii="Verdana" w:hAnsi="Verdana" w:cs="Calibri"/>
            <w:szCs w:val="20"/>
          </w:rPr>
          <w:id w:val="1765347478"/>
          <w:placeholder>
            <w:docPart w:val="319A4D85753A429B8B4FD73460B28A39"/>
          </w:placeholder>
          <w:text/>
        </w:sdtPr>
        <w:sdtEndPr/>
        <w:sdtContent>
          <w:r w:rsidR="00697CA5" w:rsidRPr="00817AD9">
            <w:rPr>
              <w:rFonts w:ascii="Verdana" w:hAnsi="Verdana" w:cs="Calibri"/>
              <w:szCs w:val="20"/>
            </w:rPr>
            <w:t>_____________</w:t>
          </w:r>
        </w:sdtContent>
      </w:sdt>
    </w:p>
    <w:p w14:paraId="20FDB2CB" w14:textId="77777777" w:rsidR="00E8062E" w:rsidRPr="00817AD9" w:rsidRDefault="00E8062E" w:rsidP="00A917C1">
      <w:pPr>
        <w:pStyle w:val="Body"/>
        <w:widowControl w:val="0"/>
        <w:suppressAutoHyphens/>
        <w:spacing w:after="0" w:line="300" w:lineRule="auto"/>
        <w:ind w:left="15" w:right="15"/>
        <w:rPr>
          <w:rFonts w:ascii="Verdana" w:hAnsi="Verdana" w:cs="Calibri"/>
          <w:szCs w:val="20"/>
        </w:rPr>
      </w:pPr>
    </w:p>
    <w:sectPr w:rsidR="00E8062E" w:rsidRPr="00817AD9" w:rsidSect="000913E4">
      <w:headerReference w:type="even" r:id="rId14"/>
      <w:headerReference w:type="default" r:id="rId15"/>
      <w:footerReference w:type="even" r:id="rId16"/>
      <w:footerReference w:type="default" r:id="rId17"/>
      <w:headerReference w:type="first" r:id="rId18"/>
      <w:footerReference w:type="first" r:id="rId19"/>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6C60" w14:textId="77777777" w:rsidR="004E1F9E" w:rsidRDefault="004E1F9E">
      <w:r>
        <w:separator/>
      </w:r>
    </w:p>
  </w:endnote>
  <w:endnote w:type="continuationSeparator" w:id="0">
    <w:p w14:paraId="24BB4D5C" w14:textId="77777777" w:rsidR="004E1F9E" w:rsidRDefault="004E1F9E">
      <w:r>
        <w:continuationSeparator/>
      </w:r>
    </w:p>
  </w:endnote>
  <w:endnote w:type="continuationNotice" w:id="1">
    <w:p w14:paraId="780CDCF6" w14:textId="77777777" w:rsidR="004E1F9E" w:rsidRDefault="004E1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Vani">
    <w:charset w:val="00"/>
    <w:family w:val="roman"/>
    <w:pitch w:val="variable"/>
    <w:sig w:usb0="002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2367" w14:textId="77777777" w:rsidR="004D7202" w:rsidRDefault="004D72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DC81" w14:textId="10EE6C50" w:rsidR="00F800B0" w:rsidRDefault="00F800B0">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noProof/>
        <w:kern w:val="17"/>
      </w:rPr>
      <w:t>18</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F615" w14:textId="77777777" w:rsidR="004D7202" w:rsidRDefault="004D72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6042" w14:textId="77777777" w:rsidR="004E1F9E" w:rsidRDefault="004E1F9E">
      <w:r>
        <w:separator/>
      </w:r>
    </w:p>
  </w:footnote>
  <w:footnote w:type="continuationSeparator" w:id="0">
    <w:p w14:paraId="00D7E826" w14:textId="77777777" w:rsidR="004E1F9E" w:rsidRDefault="004E1F9E">
      <w:r>
        <w:continuationSeparator/>
      </w:r>
    </w:p>
  </w:footnote>
  <w:footnote w:type="continuationNotice" w:id="1">
    <w:p w14:paraId="52D0DD7E" w14:textId="77777777" w:rsidR="004E1F9E" w:rsidRDefault="004E1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173C" w14:textId="77777777" w:rsidR="004D7202" w:rsidRDefault="004D72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C449" w14:textId="77777777" w:rsidR="00F800B0" w:rsidRDefault="00F800B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5738" w14:textId="77777777" w:rsidR="004D7202" w:rsidRDefault="004D72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2A9C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2" w15:restartNumberingAfterBreak="0">
    <w:nsid w:val="0000002A"/>
    <w:multiLevelType w:val="multilevel"/>
    <w:tmpl w:val="E6DC47FE"/>
    <w:lvl w:ilvl="0">
      <w:start w:val="1"/>
      <w:numFmt w:val="decimal"/>
      <w:lvlText w:val="%1"/>
      <w:lvlJc w:val="left"/>
      <w:pPr>
        <w:tabs>
          <w:tab w:val="num" w:pos="680"/>
        </w:tabs>
        <w:ind w:left="680" w:hanging="680"/>
      </w:pPr>
      <w:rPr>
        <w:rFonts w:ascii="Trebuchet MS" w:hAnsi="Trebuchet MS" w:hint="default"/>
        <w:b/>
        <w:i w:val="0"/>
        <w:color w:val="FFFFFF" w:themeColor="background1"/>
        <w:sz w:val="18"/>
        <w:szCs w:val="18"/>
      </w:rPr>
    </w:lvl>
    <w:lvl w:ilvl="1">
      <w:start w:val="1"/>
      <w:numFmt w:val="decimal"/>
      <w:lvlText w:val="%1.%2"/>
      <w:lvlJc w:val="left"/>
      <w:pPr>
        <w:tabs>
          <w:tab w:val="num" w:pos="680"/>
        </w:tabs>
        <w:ind w:left="680" w:hanging="680"/>
      </w:pPr>
      <w:rPr>
        <w:rFonts w:ascii="Verdana" w:hAnsi="Verdana" w:hint="default"/>
        <w:b/>
        <w:bCs w:val="0"/>
        <w:i w:val="0"/>
        <w:sz w:val="20"/>
        <w:szCs w:val="20"/>
      </w:rPr>
    </w:lvl>
    <w:lvl w:ilvl="2">
      <w:start w:val="1"/>
      <w:numFmt w:val="decimal"/>
      <w:lvlText w:val="%1.%2.%3"/>
      <w:lvlJc w:val="left"/>
      <w:pPr>
        <w:tabs>
          <w:tab w:val="num" w:pos="1361"/>
        </w:tabs>
        <w:ind w:left="1361" w:hanging="681"/>
      </w:pPr>
      <w:rPr>
        <w:rFonts w:ascii="Trebuchet MS" w:hAnsi="Trebuchet MS" w:hint="default"/>
        <w:b/>
        <w:i w:val="0"/>
        <w:sz w:val="20"/>
        <w:szCs w:val="20"/>
      </w:rPr>
    </w:lvl>
    <w:lvl w:ilvl="3">
      <w:start w:val="1"/>
      <w:numFmt w:val="lowerRoman"/>
      <w:lvlText w:val="(%4)"/>
      <w:lvlJc w:val="left"/>
      <w:pPr>
        <w:tabs>
          <w:tab w:val="num" w:pos="2041"/>
        </w:tabs>
        <w:ind w:left="2041" w:hanging="680"/>
      </w:pPr>
      <w:rPr>
        <w:b/>
        <w:bCs/>
      </w:r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3"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3E3488"/>
    <w:multiLevelType w:val="multilevel"/>
    <w:tmpl w:val="C750BB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b w:val="0"/>
        <w:bCs/>
      </w:rPr>
    </w:lvl>
    <w:lvl w:ilvl="2">
      <w:start w:val="1"/>
      <w:numFmt w:val="decimal"/>
      <w:lvlText w:val="4.%2.%3."/>
      <w:lvlJc w:val="left"/>
      <w:pPr>
        <w:ind w:left="6249" w:hanging="720"/>
      </w:pPr>
      <w:rPr>
        <w:rFonts w:hint="default"/>
        <w:sz w:val="20"/>
        <w:szCs w:val="20"/>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1251247"/>
    <w:multiLevelType w:val="hybridMultilevel"/>
    <w:tmpl w:val="09461C36"/>
    <w:lvl w:ilvl="0" w:tplc="9BF4737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CF444A"/>
    <w:multiLevelType w:val="multilevel"/>
    <w:tmpl w:val="F9B064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6" w15:restartNumberingAfterBreak="0">
    <w:nsid w:val="5BDC4471"/>
    <w:multiLevelType w:val="multilevel"/>
    <w:tmpl w:val="BE1CC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76726300"/>
    <w:lvl w:ilvl="0">
      <w:start w:val="1"/>
      <w:numFmt w:val="decimal"/>
      <w:lvlText w:val="%1."/>
      <w:lvlJc w:val="left"/>
      <w:pPr>
        <w:tabs>
          <w:tab w:val="num" w:pos="680"/>
        </w:tabs>
        <w:ind w:left="680" w:hanging="680"/>
      </w:pPr>
      <w:rPr>
        <w:rFonts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lowerRoman"/>
      <w:pStyle w:val="Level3"/>
      <w:lvlText w:val="(%3)"/>
      <w:lvlJc w:val="left"/>
      <w:pPr>
        <w:ind w:left="502" w:hanging="360"/>
      </w:pPr>
      <w:rPr>
        <w:rFonts w:ascii="Verdana" w:hAnsi="Verdana" w:cs="Arial" w:hint="default"/>
        <w:b/>
        <w:bCs/>
        <w:spacing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8100F2"/>
    <w:multiLevelType w:val="multilevel"/>
    <w:tmpl w:val="6F1C16A4"/>
    <w:lvl w:ilvl="0">
      <w:start w:val="5"/>
      <w:numFmt w:val="decimal"/>
      <w:lvlText w:val="%1."/>
      <w:lvlJc w:val="left"/>
      <w:pPr>
        <w:ind w:left="585" w:hanging="585"/>
      </w:pPr>
      <w:rPr>
        <w:rFonts w:hint="default"/>
      </w:rPr>
    </w:lvl>
    <w:lvl w:ilvl="1">
      <w:start w:val="9"/>
      <w:numFmt w:val="decimal"/>
      <w:lvlText w:val="%1.%2."/>
      <w:lvlJc w:val="left"/>
      <w:pPr>
        <w:ind w:left="1350" w:hanging="720"/>
      </w:pPr>
      <w:rPr>
        <w:rFonts w:hint="default"/>
      </w:rPr>
    </w:lvl>
    <w:lvl w:ilvl="2">
      <w:start w:val="1"/>
      <w:numFmt w:val="decimal"/>
      <w:lvlText w:val="%1.%2.%3."/>
      <w:lvlJc w:val="left"/>
      <w:pPr>
        <w:ind w:left="1980" w:hanging="720"/>
      </w:pPr>
      <w:rPr>
        <w:rFonts w:hint="default"/>
        <w:b/>
        <w:bCs/>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4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07640606">
    <w:abstractNumId w:val="28"/>
  </w:num>
  <w:num w:numId="2" w16cid:durableId="581180452">
    <w:abstractNumId w:val="47"/>
  </w:num>
  <w:num w:numId="3" w16cid:durableId="574054624">
    <w:abstractNumId w:val="19"/>
  </w:num>
  <w:num w:numId="4" w16cid:durableId="547685162">
    <w:abstractNumId w:val="9"/>
  </w:num>
  <w:num w:numId="5" w16cid:durableId="582304385">
    <w:abstractNumId w:val="27"/>
  </w:num>
  <w:num w:numId="6" w16cid:durableId="1773352843">
    <w:abstractNumId w:val="22"/>
  </w:num>
  <w:num w:numId="7" w16cid:durableId="1708288852">
    <w:abstractNumId w:val="18"/>
  </w:num>
  <w:num w:numId="8" w16cid:durableId="2084057818">
    <w:abstractNumId w:val="34"/>
  </w:num>
  <w:num w:numId="9" w16cid:durableId="2083865263">
    <w:abstractNumId w:val="50"/>
  </w:num>
  <w:num w:numId="10" w16cid:durableId="413169011">
    <w:abstractNumId w:val="10"/>
  </w:num>
  <w:num w:numId="11" w16cid:durableId="823353955">
    <w:abstractNumId w:val="23"/>
  </w:num>
  <w:num w:numId="12" w16cid:durableId="1803159382">
    <w:abstractNumId w:val="31"/>
  </w:num>
  <w:num w:numId="13" w16cid:durableId="1769692645">
    <w:abstractNumId w:val="25"/>
  </w:num>
  <w:num w:numId="14" w16cid:durableId="280996">
    <w:abstractNumId w:val="30"/>
  </w:num>
  <w:num w:numId="15" w16cid:durableId="1077825267">
    <w:abstractNumId w:val="29"/>
  </w:num>
  <w:num w:numId="16" w16cid:durableId="458688228">
    <w:abstractNumId w:val="11"/>
  </w:num>
  <w:num w:numId="17" w16cid:durableId="1179546058">
    <w:abstractNumId w:val="43"/>
  </w:num>
  <w:num w:numId="18" w16cid:durableId="2022076255">
    <w:abstractNumId w:val="42"/>
  </w:num>
  <w:num w:numId="19" w16cid:durableId="1353535560">
    <w:abstractNumId w:val="51"/>
  </w:num>
  <w:num w:numId="20" w16cid:durableId="1695836874">
    <w:abstractNumId w:val="4"/>
  </w:num>
  <w:num w:numId="21" w16cid:durableId="964967434">
    <w:abstractNumId w:val="37"/>
  </w:num>
  <w:num w:numId="22" w16cid:durableId="1477261494">
    <w:abstractNumId w:val="35"/>
  </w:num>
  <w:num w:numId="23" w16cid:durableId="140998868">
    <w:abstractNumId w:val="49"/>
  </w:num>
  <w:num w:numId="24" w16cid:durableId="66539226">
    <w:abstractNumId w:val="39"/>
  </w:num>
  <w:num w:numId="25" w16cid:durableId="791052020">
    <w:abstractNumId w:val="33"/>
  </w:num>
  <w:num w:numId="26" w16cid:durableId="984045368">
    <w:abstractNumId w:val="48"/>
  </w:num>
  <w:num w:numId="27" w16cid:durableId="1512329337">
    <w:abstractNumId w:val="46"/>
  </w:num>
  <w:num w:numId="28" w16cid:durableId="1421170780">
    <w:abstractNumId w:val="6"/>
  </w:num>
  <w:num w:numId="29" w16cid:durableId="1846086883">
    <w:abstractNumId w:val="21"/>
  </w:num>
  <w:num w:numId="30" w16cid:durableId="636298107">
    <w:abstractNumId w:val="7"/>
  </w:num>
  <w:num w:numId="31" w16cid:durableId="1210414826">
    <w:abstractNumId w:val="16"/>
  </w:num>
  <w:num w:numId="32" w16cid:durableId="1816876001">
    <w:abstractNumId w:val="5"/>
  </w:num>
  <w:num w:numId="33" w16cid:durableId="395278388">
    <w:abstractNumId w:val="40"/>
  </w:num>
  <w:num w:numId="34" w16cid:durableId="1123618633">
    <w:abstractNumId w:val="3"/>
  </w:num>
  <w:num w:numId="35" w16cid:durableId="243422296">
    <w:abstractNumId w:val="20"/>
  </w:num>
  <w:num w:numId="36" w16cid:durableId="525406374">
    <w:abstractNumId w:val="41"/>
  </w:num>
  <w:num w:numId="37" w16cid:durableId="695153886">
    <w:abstractNumId w:val="15"/>
  </w:num>
  <w:num w:numId="38" w16cid:durableId="298195257">
    <w:abstractNumId w:val="24"/>
  </w:num>
  <w:num w:numId="39" w16cid:durableId="249706295">
    <w:abstractNumId w:val="45"/>
  </w:num>
  <w:num w:numId="40" w16cid:durableId="34701300">
    <w:abstractNumId w:val="14"/>
  </w:num>
  <w:num w:numId="41" w16cid:durableId="1262762078">
    <w:abstractNumId w:val="32"/>
  </w:num>
  <w:num w:numId="42" w16cid:durableId="1935285496">
    <w:abstractNumId w:val="1"/>
  </w:num>
  <w:num w:numId="43" w16cid:durableId="579483020">
    <w:abstractNumId w:val="38"/>
  </w:num>
  <w:num w:numId="44" w16cid:durableId="114754997">
    <w:abstractNumId w:val="36"/>
  </w:num>
  <w:num w:numId="45" w16cid:durableId="408500133">
    <w:abstractNumId w:val="0"/>
  </w:num>
  <w:num w:numId="46" w16cid:durableId="1768311871">
    <w:abstractNumId w:val="2"/>
  </w:num>
  <w:num w:numId="47" w16cid:durableId="711461683">
    <w:abstractNumId w:val="26"/>
  </w:num>
  <w:num w:numId="48" w16cid:durableId="216285926">
    <w:abstractNumId w:val="17"/>
  </w:num>
  <w:num w:numId="49" w16cid:durableId="1517965988">
    <w:abstractNumId w:val="13"/>
  </w:num>
  <w:num w:numId="50" w16cid:durableId="666059973">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US" w:vendorID="64" w:dllVersion="6" w:nlCheck="1" w:checkStyle="1"/>
  <w:activeWritingStyle w:appName="MSWord" w:lang="pt-BR" w:vendorID="64" w:dllVersion="4096" w:nlCheck="1" w:checkStyle="0"/>
  <w:activeWritingStyle w:appName="MSWord" w:lang="es-AR"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8062E"/>
    <w:rsid w:val="0000046D"/>
    <w:rsid w:val="00003A07"/>
    <w:rsid w:val="00006062"/>
    <w:rsid w:val="00007443"/>
    <w:rsid w:val="000079AF"/>
    <w:rsid w:val="00010B81"/>
    <w:rsid w:val="00011E64"/>
    <w:rsid w:val="00012C85"/>
    <w:rsid w:val="0001318E"/>
    <w:rsid w:val="000132EE"/>
    <w:rsid w:val="000147E3"/>
    <w:rsid w:val="00015D3B"/>
    <w:rsid w:val="00016DF1"/>
    <w:rsid w:val="00017A90"/>
    <w:rsid w:val="00020434"/>
    <w:rsid w:val="00021849"/>
    <w:rsid w:val="00021E4E"/>
    <w:rsid w:val="00022235"/>
    <w:rsid w:val="00022A7E"/>
    <w:rsid w:val="000235EF"/>
    <w:rsid w:val="00025C75"/>
    <w:rsid w:val="00026D95"/>
    <w:rsid w:val="0003009C"/>
    <w:rsid w:val="00030328"/>
    <w:rsid w:val="0003236C"/>
    <w:rsid w:val="00034205"/>
    <w:rsid w:val="00035CD4"/>
    <w:rsid w:val="00036E31"/>
    <w:rsid w:val="00037411"/>
    <w:rsid w:val="00037F12"/>
    <w:rsid w:val="00037F22"/>
    <w:rsid w:val="000402B9"/>
    <w:rsid w:val="000472F0"/>
    <w:rsid w:val="00050E42"/>
    <w:rsid w:val="00053619"/>
    <w:rsid w:val="00053DD2"/>
    <w:rsid w:val="000560F1"/>
    <w:rsid w:val="00056D5E"/>
    <w:rsid w:val="00057E68"/>
    <w:rsid w:val="00061D06"/>
    <w:rsid w:val="00063B3B"/>
    <w:rsid w:val="00063C4A"/>
    <w:rsid w:val="00063D90"/>
    <w:rsid w:val="0006434A"/>
    <w:rsid w:val="00064AF4"/>
    <w:rsid w:val="00074212"/>
    <w:rsid w:val="00074490"/>
    <w:rsid w:val="000758F5"/>
    <w:rsid w:val="000804C6"/>
    <w:rsid w:val="0008721D"/>
    <w:rsid w:val="00087DA3"/>
    <w:rsid w:val="00090B22"/>
    <w:rsid w:val="000913E4"/>
    <w:rsid w:val="000915FF"/>
    <w:rsid w:val="00091B63"/>
    <w:rsid w:val="0009597B"/>
    <w:rsid w:val="00097071"/>
    <w:rsid w:val="000976EF"/>
    <w:rsid w:val="000A01F3"/>
    <w:rsid w:val="000A0D4C"/>
    <w:rsid w:val="000A1930"/>
    <w:rsid w:val="000A37F6"/>
    <w:rsid w:val="000A3876"/>
    <w:rsid w:val="000A531B"/>
    <w:rsid w:val="000B26BA"/>
    <w:rsid w:val="000B6F5F"/>
    <w:rsid w:val="000B741F"/>
    <w:rsid w:val="000C1B7B"/>
    <w:rsid w:val="000C3A41"/>
    <w:rsid w:val="000C3B1E"/>
    <w:rsid w:val="000C4C6F"/>
    <w:rsid w:val="000C6303"/>
    <w:rsid w:val="000D00CE"/>
    <w:rsid w:val="000D0260"/>
    <w:rsid w:val="000D0799"/>
    <w:rsid w:val="000D1C02"/>
    <w:rsid w:val="000D40A4"/>
    <w:rsid w:val="000D5311"/>
    <w:rsid w:val="000E2124"/>
    <w:rsid w:val="000E2AA8"/>
    <w:rsid w:val="000E6686"/>
    <w:rsid w:val="000E6F20"/>
    <w:rsid w:val="000E720F"/>
    <w:rsid w:val="000F192B"/>
    <w:rsid w:val="000F5658"/>
    <w:rsid w:val="000F61B8"/>
    <w:rsid w:val="000F7973"/>
    <w:rsid w:val="0010066A"/>
    <w:rsid w:val="00101863"/>
    <w:rsid w:val="00101EC5"/>
    <w:rsid w:val="00105127"/>
    <w:rsid w:val="001073C2"/>
    <w:rsid w:val="00110F2F"/>
    <w:rsid w:val="00111ABC"/>
    <w:rsid w:val="0011224D"/>
    <w:rsid w:val="00113029"/>
    <w:rsid w:val="00113FB8"/>
    <w:rsid w:val="00115418"/>
    <w:rsid w:val="001167B8"/>
    <w:rsid w:val="001306C4"/>
    <w:rsid w:val="001318FA"/>
    <w:rsid w:val="00132E9F"/>
    <w:rsid w:val="00133046"/>
    <w:rsid w:val="00133276"/>
    <w:rsid w:val="00133CAB"/>
    <w:rsid w:val="00133CF7"/>
    <w:rsid w:val="00133DD5"/>
    <w:rsid w:val="001372EB"/>
    <w:rsid w:val="0014096C"/>
    <w:rsid w:val="0014232F"/>
    <w:rsid w:val="00145A55"/>
    <w:rsid w:val="00147DD4"/>
    <w:rsid w:val="0015009B"/>
    <w:rsid w:val="00152BE7"/>
    <w:rsid w:val="00152FD0"/>
    <w:rsid w:val="0015393A"/>
    <w:rsid w:val="00153DC0"/>
    <w:rsid w:val="0015498B"/>
    <w:rsid w:val="00155565"/>
    <w:rsid w:val="00155E84"/>
    <w:rsid w:val="00155E87"/>
    <w:rsid w:val="001618F1"/>
    <w:rsid w:val="00162530"/>
    <w:rsid w:val="0016533E"/>
    <w:rsid w:val="001678E9"/>
    <w:rsid w:val="0017719E"/>
    <w:rsid w:val="0017721F"/>
    <w:rsid w:val="00182081"/>
    <w:rsid w:val="0018208E"/>
    <w:rsid w:val="00182490"/>
    <w:rsid w:val="00182FEA"/>
    <w:rsid w:val="00183678"/>
    <w:rsid w:val="001845F2"/>
    <w:rsid w:val="00185B8D"/>
    <w:rsid w:val="00191684"/>
    <w:rsid w:val="001930AE"/>
    <w:rsid w:val="001935AD"/>
    <w:rsid w:val="00194511"/>
    <w:rsid w:val="001951FA"/>
    <w:rsid w:val="00195AE7"/>
    <w:rsid w:val="00195EFD"/>
    <w:rsid w:val="0019604C"/>
    <w:rsid w:val="001965A1"/>
    <w:rsid w:val="0019731B"/>
    <w:rsid w:val="001A5BFC"/>
    <w:rsid w:val="001A73B2"/>
    <w:rsid w:val="001A796A"/>
    <w:rsid w:val="001B05E3"/>
    <w:rsid w:val="001B07C8"/>
    <w:rsid w:val="001B0C86"/>
    <w:rsid w:val="001B0E5D"/>
    <w:rsid w:val="001B200B"/>
    <w:rsid w:val="001B2790"/>
    <w:rsid w:val="001B2A8E"/>
    <w:rsid w:val="001B524C"/>
    <w:rsid w:val="001B65CA"/>
    <w:rsid w:val="001C6982"/>
    <w:rsid w:val="001C76D0"/>
    <w:rsid w:val="001D064B"/>
    <w:rsid w:val="001D0DB0"/>
    <w:rsid w:val="001D1DE2"/>
    <w:rsid w:val="001D2B13"/>
    <w:rsid w:val="001D3866"/>
    <w:rsid w:val="001D51E4"/>
    <w:rsid w:val="001D6455"/>
    <w:rsid w:val="001D775E"/>
    <w:rsid w:val="001E04CE"/>
    <w:rsid w:val="001E0D89"/>
    <w:rsid w:val="001E4B05"/>
    <w:rsid w:val="001E53DD"/>
    <w:rsid w:val="001E6836"/>
    <w:rsid w:val="001E795B"/>
    <w:rsid w:val="001F165A"/>
    <w:rsid w:val="001F2B89"/>
    <w:rsid w:val="00200253"/>
    <w:rsid w:val="00200808"/>
    <w:rsid w:val="0020194E"/>
    <w:rsid w:val="002070BB"/>
    <w:rsid w:val="00211572"/>
    <w:rsid w:val="002122D6"/>
    <w:rsid w:val="00215086"/>
    <w:rsid w:val="00215759"/>
    <w:rsid w:val="00216A2A"/>
    <w:rsid w:val="0022076A"/>
    <w:rsid w:val="00221F99"/>
    <w:rsid w:val="0022411E"/>
    <w:rsid w:val="002256D8"/>
    <w:rsid w:val="0022573D"/>
    <w:rsid w:val="00225775"/>
    <w:rsid w:val="00225BBA"/>
    <w:rsid w:val="00226906"/>
    <w:rsid w:val="00227AAB"/>
    <w:rsid w:val="00230D16"/>
    <w:rsid w:val="0023128C"/>
    <w:rsid w:val="002325EF"/>
    <w:rsid w:val="00234185"/>
    <w:rsid w:val="00234238"/>
    <w:rsid w:val="002354B1"/>
    <w:rsid w:val="00237881"/>
    <w:rsid w:val="00240DCC"/>
    <w:rsid w:val="00241B9E"/>
    <w:rsid w:val="00242E9D"/>
    <w:rsid w:val="002454CB"/>
    <w:rsid w:val="00246D21"/>
    <w:rsid w:val="00247F62"/>
    <w:rsid w:val="002515F9"/>
    <w:rsid w:val="00251769"/>
    <w:rsid w:val="002520A1"/>
    <w:rsid w:val="002538DE"/>
    <w:rsid w:val="0025470A"/>
    <w:rsid w:val="0025471E"/>
    <w:rsid w:val="0025559E"/>
    <w:rsid w:val="00261704"/>
    <w:rsid w:val="002624C7"/>
    <w:rsid w:val="002638F7"/>
    <w:rsid w:val="00267FE0"/>
    <w:rsid w:val="002718D8"/>
    <w:rsid w:val="00271BAB"/>
    <w:rsid w:val="00273720"/>
    <w:rsid w:val="002741F4"/>
    <w:rsid w:val="0027520F"/>
    <w:rsid w:val="0027639B"/>
    <w:rsid w:val="002875D9"/>
    <w:rsid w:val="00291B95"/>
    <w:rsid w:val="00292CD0"/>
    <w:rsid w:val="0029447D"/>
    <w:rsid w:val="002957BE"/>
    <w:rsid w:val="002960DA"/>
    <w:rsid w:val="00296248"/>
    <w:rsid w:val="002A1A1C"/>
    <w:rsid w:val="002A200B"/>
    <w:rsid w:val="002A3670"/>
    <w:rsid w:val="002A4A4B"/>
    <w:rsid w:val="002B1E26"/>
    <w:rsid w:val="002B27A3"/>
    <w:rsid w:val="002B45B9"/>
    <w:rsid w:val="002C3DC7"/>
    <w:rsid w:val="002C4B29"/>
    <w:rsid w:val="002C6006"/>
    <w:rsid w:val="002D1DAD"/>
    <w:rsid w:val="002D3A18"/>
    <w:rsid w:val="002D3BE7"/>
    <w:rsid w:val="002D4439"/>
    <w:rsid w:val="002D6685"/>
    <w:rsid w:val="002D73BE"/>
    <w:rsid w:val="002E0054"/>
    <w:rsid w:val="002E1DA0"/>
    <w:rsid w:val="002E3D37"/>
    <w:rsid w:val="002E5429"/>
    <w:rsid w:val="002E71C9"/>
    <w:rsid w:val="002F1D8B"/>
    <w:rsid w:val="002F3C80"/>
    <w:rsid w:val="002F729C"/>
    <w:rsid w:val="002F7CD9"/>
    <w:rsid w:val="00301F18"/>
    <w:rsid w:val="003026B9"/>
    <w:rsid w:val="0030374E"/>
    <w:rsid w:val="00303E4F"/>
    <w:rsid w:val="003056B6"/>
    <w:rsid w:val="0030643A"/>
    <w:rsid w:val="0031059C"/>
    <w:rsid w:val="00310676"/>
    <w:rsid w:val="003128DA"/>
    <w:rsid w:val="00312C1F"/>
    <w:rsid w:val="003138B0"/>
    <w:rsid w:val="00316BCA"/>
    <w:rsid w:val="0032303F"/>
    <w:rsid w:val="00323A83"/>
    <w:rsid w:val="00323F61"/>
    <w:rsid w:val="003259CD"/>
    <w:rsid w:val="00330057"/>
    <w:rsid w:val="003305B9"/>
    <w:rsid w:val="00330909"/>
    <w:rsid w:val="00330D13"/>
    <w:rsid w:val="00331490"/>
    <w:rsid w:val="00333F28"/>
    <w:rsid w:val="0033442B"/>
    <w:rsid w:val="00341F0D"/>
    <w:rsid w:val="003421C6"/>
    <w:rsid w:val="00342602"/>
    <w:rsid w:val="00344DAC"/>
    <w:rsid w:val="0034610C"/>
    <w:rsid w:val="00346392"/>
    <w:rsid w:val="003468A6"/>
    <w:rsid w:val="00354AB9"/>
    <w:rsid w:val="00356452"/>
    <w:rsid w:val="00356E60"/>
    <w:rsid w:val="00356FC7"/>
    <w:rsid w:val="00360495"/>
    <w:rsid w:val="00361447"/>
    <w:rsid w:val="00362B05"/>
    <w:rsid w:val="003639BE"/>
    <w:rsid w:val="003661E3"/>
    <w:rsid w:val="00366724"/>
    <w:rsid w:val="00370BDF"/>
    <w:rsid w:val="0037143E"/>
    <w:rsid w:val="003731B7"/>
    <w:rsid w:val="00373283"/>
    <w:rsid w:val="00373A2D"/>
    <w:rsid w:val="00376EF4"/>
    <w:rsid w:val="0038074F"/>
    <w:rsid w:val="003817F1"/>
    <w:rsid w:val="00381A4A"/>
    <w:rsid w:val="00382377"/>
    <w:rsid w:val="00385077"/>
    <w:rsid w:val="00387E7E"/>
    <w:rsid w:val="00390969"/>
    <w:rsid w:val="00394E7B"/>
    <w:rsid w:val="00396028"/>
    <w:rsid w:val="003A226C"/>
    <w:rsid w:val="003A36D7"/>
    <w:rsid w:val="003B009B"/>
    <w:rsid w:val="003B098D"/>
    <w:rsid w:val="003B4F39"/>
    <w:rsid w:val="003B507F"/>
    <w:rsid w:val="003B56E3"/>
    <w:rsid w:val="003C014E"/>
    <w:rsid w:val="003C3FE1"/>
    <w:rsid w:val="003C5624"/>
    <w:rsid w:val="003C73D0"/>
    <w:rsid w:val="003C7604"/>
    <w:rsid w:val="003D0802"/>
    <w:rsid w:val="003D1F7E"/>
    <w:rsid w:val="003D6A51"/>
    <w:rsid w:val="003E08F9"/>
    <w:rsid w:val="003E7E2E"/>
    <w:rsid w:val="003F2751"/>
    <w:rsid w:val="003F2EE7"/>
    <w:rsid w:val="003F3442"/>
    <w:rsid w:val="003F49FA"/>
    <w:rsid w:val="003F4D18"/>
    <w:rsid w:val="003F5078"/>
    <w:rsid w:val="003F66C6"/>
    <w:rsid w:val="00400738"/>
    <w:rsid w:val="004021E1"/>
    <w:rsid w:val="00403EBB"/>
    <w:rsid w:val="00405378"/>
    <w:rsid w:val="004064DE"/>
    <w:rsid w:val="004069A1"/>
    <w:rsid w:val="0040740B"/>
    <w:rsid w:val="0040798B"/>
    <w:rsid w:val="00411838"/>
    <w:rsid w:val="00412CC8"/>
    <w:rsid w:val="004152B5"/>
    <w:rsid w:val="004165DF"/>
    <w:rsid w:val="00417722"/>
    <w:rsid w:val="004205F1"/>
    <w:rsid w:val="004232B1"/>
    <w:rsid w:val="00423C24"/>
    <w:rsid w:val="00424554"/>
    <w:rsid w:val="004261AC"/>
    <w:rsid w:val="004322F3"/>
    <w:rsid w:val="00434624"/>
    <w:rsid w:val="00434F8E"/>
    <w:rsid w:val="0043570E"/>
    <w:rsid w:val="004358A7"/>
    <w:rsid w:val="0043647D"/>
    <w:rsid w:val="00437DBF"/>
    <w:rsid w:val="00440282"/>
    <w:rsid w:val="004410D8"/>
    <w:rsid w:val="0044301A"/>
    <w:rsid w:val="004435BD"/>
    <w:rsid w:val="004438EB"/>
    <w:rsid w:val="0044555B"/>
    <w:rsid w:val="00447B45"/>
    <w:rsid w:val="004567A6"/>
    <w:rsid w:val="0046039F"/>
    <w:rsid w:val="00460434"/>
    <w:rsid w:val="00460599"/>
    <w:rsid w:val="00460E12"/>
    <w:rsid w:val="00461700"/>
    <w:rsid w:val="00461A5E"/>
    <w:rsid w:val="004622DC"/>
    <w:rsid w:val="00462C9B"/>
    <w:rsid w:val="0046615A"/>
    <w:rsid w:val="00474B3D"/>
    <w:rsid w:val="00482CE3"/>
    <w:rsid w:val="00482FF8"/>
    <w:rsid w:val="004859D1"/>
    <w:rsid w:val="004877D5"/>
    <w:rsid w:val="0049190D"/>
    <w:rsid w:val="004957BC"/>
    <w:rsid w:val="00495956"/>
    <w:rsid w:val="004978F6"/>
    <w:rsid w:val="004A6BE4"/>
    <w:rsid w:val="004A7A85"/>
    <w:rsid w:val="004B6D8F"/>
    <w:rsid w:val="004B73DA"/>
    <w:rsid w:val="004C0193"/>
    <w:rsid w:val="004C1DF2"/>
    <w:rsid w:val="004C326A"/>
    <w:rsid w:val="004C4447"/>
    <w:rsid w:val="004C4AD8"/>
    <w:rsid w:val="004C55D3"/>
    <w:rsid w:val="004C6EBE"/>
    <w:rsid w:val="004D4004"/>
    <w:rsid w:val="004D5FED"/>
    <w:rsid w:val="004D67FF"/>
    <w:rsid w:val="004D7202"/>
    <w:rsid w:val="004D732D"/>
    <w:rsid w:val="004E1F9E"/>
    <w:rsid w:val="004E294E"/>
    <w:rsid w:val="004E3B7F"/>
    <w:rsid w:val="004E4466"/>
    <w:rsid w:val="004E4DD1"/>
    <w:rsid w:val="004E5263"/>
    <w:rsid w:val="004E538C"/>
    <w:rsid w:val="004E5640"/>
    <w:rsid w:val="004E583A"/>
    <w:rsid w:val="004E5C5D"/>
    <w:rsid w:val="004E6F58"/>
    <w:rsid w:val="004F2CC9"/>
    <w:rsid w:val="004F666C"/>
    <w:rsid w:val="005015E9"/>
    <w:rsid w:val="0050234E"/>
    <w:rsid w:val="005026C2"/>
    <w:rsid w:val="0050468F"/>
    <w:rsid w:val="005062E0"/>
    <w:rsid w:val="0051076C"/>
    <w:rsid w:val="00514C36"/>
    <w:rsid w:val="0051530E"/>
    <w:rsid w:val="00516249"/>
    <w:rsid w:val="00517496"/>
    <w:rsid w:val="005178F0"/>
    <w:rsid w:val="00517E90"/>
    <w:rsid w:val="0052073F"/>
    <w:rsid w:val="00520F91"/>
    <w:rsid w:val="005211FD"/>
    <w:rsid w:val="00522AA8"/>
    <w:rsid w:val="00524340"/>
    <w:rsid w:val="00524468"/>
    <w:rsid w:val="005249D9"/>
    <w:rsid w:val="00524A7D"/>
    <w:rsid w:val="00525CF5"/>
    <w:rsid w:val="005274DE"/>
    <w:rsid w:val="005278B5"/>
    <w:rsid w:val="005339CD"/>
    <w:rsid w:val="005351B7"/>
    <w:rsid w:val="00543720"/>
    <w:rsid w:val="005454DB"/>
    <w:rsid w:val="00546B39"/>
    <w:rsid w:val="00551ADE"/>
    <w:rsid w:val="0055475A"/>
    <w:rsid w:val="00561B3A"/>
    <w:rsid w:val="00570B17"/>
    <w:rsid w:val="005710E8"/>
    <w:rsid w:val="00574131"/>
    <w:rsid w:val="00575069"/>
    <w:rsid w:val="0057569D"/>
    <w:rsid w:val="005759AD"/>
    <w:rsid w:val="00580805"/>
    <w:rsid w:val="00581584"/>
    <w:rsid w:val="00585BBA"/>
    <w:rsid w:val="0058606E"/>
    <w:rsid w:val="00590D96"/>
    <w:rsid w:val="0059225E"/>
    <w:rsid w:val="0059399D"/>
    <w:rsid w:val="00595727"/>
    <w:rsid w:val="005A0A4B"/>
    <w:rsid w:val="005A2C4A"/>
    <w:rsid w:val="005A33C1"/>
    <w:rsid w:val="005A4CCB"/>
    <w:rsid w:val="005A4ECE"/>
    <w:rsid w:val="005A5EEA"/>
    <w:rsid w:val="005B0077"/>
    <w:rsid w:val="005B0832"/>
    <w:rsid w:val="005B136E"/>
    <w:rsid w:val="005B2BC4"/>
    <w:rsid w:val="005B3C90"/>
    <w:rsid w:val="005B3D48"/>
    <w:rsid w:val="005B4294"/>
    <w:rsid w:val="005B51A5"/>
    <w:rsid w:val="005B59AD"/>
    <w:rsid w:val="005B5D19"/>
    <w:rsid w:val="005B6324"/>
    <w:rsid w:val="005B7049"/>
    <w:rsid w:val="005B7810"/>
    <w:rsid w:val="005C0117"/>
    <w:rsid w:val="005C35C8"/>
    <w:rsid w:val="005D2C17"/>
    <w:rsid w:val="005D3A93"/>
    <w:rsid w:val="005D6A31"/>
    <w:rsid w:val="005D7121"/>
    <w:rsid w:val="005E0338"/>
    <w:rsid w:val="005E0CEF"/>
    <w:rsid w:val="005E1D6B"/>
    <w:rsid w:val="005E2072"/>
    <w:rsid w:val="005E33C1"/>
    <w:rsid w:val="005E3B78"/>
    <w:rsid w:val="005E4210"/>
    <w:rsid w:val="005F0218"/>
    <w:rsid w:val="005F0EBF"/>
    <w:rsid w:val="005F120E"/>
    <w:rsid w:val="005F1C6C"/>
    <w:rsid w:val="005F294E"/>
    <w:rsid w:val="005F2D8E"/>
    <w:rsid w:val="005F4061"/>
    <w:rsid w:val="005F52C2"/>
    <w:rsid w:val="00600366"/>
    <w:rsid w:val="00600A3C"/>
    <w:rsid w:val="00600BE5"/>
    <w:rsid w:val="0060145E"/>
    <w:rsid w:val="006030EA"/>
    <w:rsid w:val="0060397D"/>
    <w:rsid w:val="00605336"/>
    <w:rsid w:val="00606489"/>
    <w:rsid w:val="00612AB6"/>
    <w:rsid w:val="00612D2A"/>
    <w:rsid w:val="00612DC7"/>
    <w:rsid w:val="00615E9B"/>
    <w:rsid w:val="00615FF8"/>
    <w:rsid w:val="00616D18"/>
    <w:rsid w:val="006172D0"/>
    <w:rsid w:val="00617E5F"/>
    <w:rsid w:val="00620287"/>
    <w:rsid w:val="00620A86"/>
    <w:rsid w:val="00621CB9"/>
    <w:rsid w:val="00623ED5"/>
    <w:rsid w:val="0063489D"/>
    <w:rsid w:val="00637DFF"/>
    <w:rsid w:val="00640478"/>
    <w:rsid w:val="00642B39"/>
    <w:rsid w:val="00645147"/>
    <w:rsid w:val="0064563F"/>
    <w:rsid w:val="006465B1"/>
    <w:rsid w:val="00647652"/>
    <w:rsid w:val="006502D9"/>
    <w:rsid w:val="00650485"/>
    <w:rsid w:val="00651856"/>
    <w:rsid w:val="006519F7"/>
    <w:rsid w:val="00656533"/>
    <w:rsid w:val="00657242"/>
    <w:rsid w:val="0066069D"/>
    <w:rsid w:val="00662FA0"/>
    <w:rsid w:val="0066484D"/>
    <w:rsid w:val="006654C7"/>
    <w:rsid w:val="006733F1"/>
    <w:rsid w:val="006737EE"/>
    <w:rsid w:val="00673F88"/>
    <w:rsid w:val="0067452F"/>
    <w:rsid w:val="00674B5F"/>
    <w:rsid w:val="006764D2"/>
    <w:rsid w:val="006776DB"/>
    <w:rsid w:val="00677DC4"/>
    <w:rsid w:val="00682AF2"/>
    <w:rsid w:val="00683C8B"/>
    <w:rsid w:val="006856FF"/>
    <w:rsid w:val="00686056"/>
    <w:rsid w:val="00687D21"/>
    <w:rsid w:val="00694DB1"/>
    <w:rsid w:val="006962A8"/>
    <w:rsid w:val="00696956"/>
    <w:rsid w:val="00696A62"/>
    <w:rsid w:val="00697CA5"/>
    <w:rsid w:val="006A1856"/>
    <w:rsid w:val="006A2DE7"/>
    <w:rsid w:val="006A41EE"/>
    <w:rsid w:val="006A5997"/>
    <w:rsid w:val="006A6DD4"/>
    <w:rsid w:val="006B2889"/>
    <w:rsid w:val="006B4F59"/>
    <w:rsid w:val="006C11CA"/>
    <w:rsid w:val="006C274D"/>
    <w:rsid w:val="006C40F8"/>
    <w:rsid w:val="006C412F"/>
    <w:rsid w:val="006C45AE"/>
    <w:rsid w:val="006C658C"/>
    <w:rsid w:val="006C7EE0"/>
    <w:rsid w:val="006D269D"/>
    <w:rsid w:val="006E04DA"/>
    <w:rsid w:val="006E1B56"/>
    <w:rsid w:val="006E362C"/>
    <w:rsid w:val="006E36C1"/>
    <w:rsid w:val="006E38F3"/>
    <w:rsid w:val="006E62AF"/>
    <w:rsid w:val="006E7E7E"/>
    <w:rsid w:val="006F1A1E"/>
    <w:rsid w:val="006F21C5"/>
    <w:rsid w:val="006F2E5B"/>
    <w:rsid w:val="006F4C57"/>
    <w:rsid w:val="006F5054"/>
    <w:rsid w:val="006F7115"/>
    <w:rsid w:val="006F7B7E"/>
    <w:rsid w:val="00700435"/>
    <w:rsid w:val="007018C0"/>
    <w:rsid w:val="00703481"/>
    <w:rsid w:val="00703A84"/>
    <w:rsid w:val="00703C01"/>
    <w:rsid w:val="00705134"/>
    <w:rsid w:val="007106F9"/>
    <w:rsid w:val="00711CB2"/>
    <w:rsid w:val="0071231A"/>
    <w:rsid w:val="007123F7"/>
    <w:rsid w:val="0072120E"/>
    <w:rsid w:val="007216FF"/>
    <w:rsid w:val="007228B2"/>
    <w:rsid w:val="007238FB"/>
    <w:rsid w:val="00724241"/>
    <w:rsid w:val="0072629A"/>
    <w:rsid w:val="00726CFF"/>
    <w:rsid w:val="00730B6F"/>
    <w:rsid w:val="007313B7"/>
    <w:rsid w:val="00732CCF"/>
    <w:rsid w:val="007345FC"/>
    <w:rsid w:val="007357A9"/>
    <w:rsid w:val="00736622"/>
    <w:rsid w:val="0073689D"/>
    <w:rsid w:val="00743117"/>
    <w:rsid w:val="00743196"/>
    <w:rsid w:val="00743848"/>
    <w:rsid w:val="00744EFB"/>
    <w:rsid w:val="007479B0"/>
    <w:rsid w:val="00750BE5"/>
    <w:rsid w:val="007513DF"/>
    <w:rsid w:val="007542F2"/>
    <w:rsid w:val="007579B2"/>
    <w:rsid w:val="007623EA"/>
    <w:rsid w:val="00762B71"/>
    <w:rsid w:val="00766FA7"/>
    <w:rsid w:val="00767029"/>
    <w:rsid w:val="00774F38"/>
    <w:rsid w:val="007757CF"/>
    <w:rsid w:val="007824C8"/>
    <w:rsid w:val="00782638"/>
    <w:rsid w:val="00782659"/>
    <w:rsid w:val="00782A7D"/>
    <w:rsid w:val="00782EDF"/>
    <w:rsid w:val="007833F3"/>
    <w:rsid w:val="00783FA9"/>
    <w:rsid w:val="00786E79"/>
    <w:rsid w:val="0079317A"/>
    <w:rsid w:val="0079407F"/>
    <w:rsid w:val="007947EF"/>
    <w:rsid w:val="007957A5"/>
    <w:rsid w:val="00796003"/>
    <w:rsid w:val="00796846"/>
    <w:rsid w:val="007A0A65"/>
    <w:rsid w:val="007A2284"/>
    <w:rsid w:val="007A3C7C"/>
    <w:rsid w:val="007A4684"/>
    <w:rsid w:val="007A55B6"/>
    <w:rsid w:val="007B3D41"/>
    <w:rsid w:val="007B56AF"/>
    <w:rsid w:val="007B5EF5"/>
    <w:rsid w:val="007B6EB1"/>
    <w:rsid w:val="007B6F5A"/>
    <w:rsid w:val="007C118B"/>
    <w:rsid w:val="007C2245"/>
    <w:rsid w:val="007C2A67"/>
    <w:rsid w:val="007C309E"/>
    <w:rsid w:val="007C508F"/>
    <w:rsid w:val="007C6BB0"/>
    <w:rsid w:val="007C6E41"/>
    <w:rsid w:val="007C6F1A"/>
    <w:rsid w:val="007C7BAF"/>
    <w:rsid w:val="007D0320"/>
    <w:rsid w:val="007D267D"/>
    <w:rsid w:val="007D2B85"/>
    <w:rsid w:val="007D3B10"/>
    <w:rsid w:val="007D4114"/>
    <w:rsid w:val="007D4152"/>
    <w:rsid w:val="007D5C4E"/>
    <w:rsid w:val="007E1C10"/>
    <w:rsid w:val="007E6B7A"/>
    <w:rsid w:val="007E7274"/>
    <w:rsid w:val="007F0979"/>
    <w:rsid w:val="007F23A0"/>
    <w:rsid w:val="007F3531"/>
    <w:rsid w:val="008003EA"/>
    <w:rsid w:val="0080140F"/>
    <w:rsid w:val="008019A6"/>
    <w:rsid w:val="00806A5C"/>
    <w:rsid w:val="00807B72"/>
    <w:rsid w:val="00812305"/>
    <w:rsid w:val="00812F9D"/>
    <w:rsid w:val="00813312"/>
    <w:rsid w:val="00813DF9"/>
    <w:rsid w:val="008147A5"/>
    <w:rsid w:val="00815D35"/>
    <w:rsid w:val="00817817"/>
    <w:rsid w:val="00817AD9"/>
    <w:rsid w:val="0082205B"/>
    <w:rsid w:val="0082407A"/>
    <w:rsid w:val="008256A3"/>
    <w:rsid w:val="00827A7C"/>
    <w:rsid w:val="008301A4"/>
    <w:rsid w:val="00830FDC"/>
    <w:rsid w:val="008324C4"/>
    <w:rsid w:val="008332AE"/>
    <w:rsid w:val="00833DA0"/>
    <w:rsid w:val="0083505E"/>
    <w:rsid w:val="0084024A"/>
    <w:rsid w:val="00842C3E"/>
    <w:rsid w:val="00843527"/>
    <w:rsid w:val="008436A8"/>
    <w:rsid w:val="0085122C"/>
    <w:rsid w:val="008519CA"/>
    <w:rsid w:val="008554CF"/>
    <w:rsid w:val="00855DC8"/>
    <w:rsid w:val="00862B03"/>
    <w:rsid w:val="00863758"/>
    <w:rsid w:val="00863DBC"/>
    <w:rsid w:val="00867763"/>
    <w:rsid w:val="00872638"/>
    <w:rsid w:val="00873616"/>
    <w:rsid w:val="00874C85"/>
    <w:rsid w:val="00876DD4"/>
    <w:rsid w:val="00877078"/>
    <w:rsid w:val="008803AA"/>
    <w:rsid w:val="0088130F"/>
    <w:rsid w:val="00882B13"/>
    <w:rsid w:val="00883863"/>
    <w:rsid w:val="00884CA0"/>
    <w:rsid w:val="00887FCD"/>
    <w:rsid w:val="00890409"/>
    <w:rsid w:val="008914AB"/>
    <w:rsid w:val="00891E7E"/>
    <w:rsid w:val="0089307B"/>
    <w:rsid w:val="00893825"/>
    <w:rsid w:val="00894F0E"/>
    <w:rsid w:val="008966AB"/>
    <w:rsid w:val="00896BF1"/>
    <w:rsid w:val="008A40EE"/>
    <w:rsid w:val="008A5871"/>
    <w:rsid w:val="008A659C"/>
    <w:rsid w:val="008A7631"/>
    <w:rsid w:val="008B03C3"/>
    <w:rsid w:val="008B1DE9"/>
    <w:rsid w:val="008B2D5D"/>
    <w:rsid w:val="008B44A3"/>
    <w:rsid w:val="008C0360"/>
    <w:rsid w:val="008C1C78"/>
    <w:rsid w:val="008C30A3"/>
    <w:rsid w:val="008C5EA4"/>
    <w:rsid w:val="008C75EB"/>
    <w:rsid w:val="008D0772"/>
    <w:rsid w:val="008D12D8"/>
    <w:rsid w:val="008E1016"/>
    <w:rsid w:val="008E399B"/>
    <w:rsid w:val="008E752A"/>
    <w:rsid w:val="008F0218"/>
    <w:rsid w:val="008F17CE"/>
    <w:rsid w:val="008F1A4C"/>
    <w:rsid w:val="008F3020"/>
    <w:rsid w:val="008F611A"/>
    <w:rsid w:val="009014D5"/>
    <w:rsid w:val="00901CC1"/>
    <w:rsid w:val="00906306"/>
    <w:rsid w:val="009110C0"/>
    <w:rsid w:val="009112B9"/>
    <w:rsid w:val="00913539"/>
    <w:rsid w:val="009143EB"/>
    <w:rsid w:val="00917741"/>
    <w:rsid w:val="00917E74"/>
    <w:rsid w:val="00920334"/>
    <w:rsid w:val="009209BF"/>
    <w:rsid w:val="00922596"/>
    <w:rsid w:val="00922771"/>
    <w:rsid w:val="009242C0"/>
    <w:rsid w:val="009245B0"/>
    <w:rsid w:val="0092467B"/>
    <w:rsid w:val="00926547"/>
    <w:rsid w:val="00926682"/>
    <w:rsid w:val="00930622"/>
    <w:rsid w:val="00930AFC"/>
    <w:rsid w:val="009320D7"/>
    <w:rsid w:val="00932DA7"/>
    <w:rsid w:val="00934A58"/>
    <w:rsid w:val="00935FF3"/>
    <w:rsid w:val="009406AD"/>
    <w:rsid w:val="00940E2B"/>
    <w:rsid w:val="00941D84"/>
    <w:rsid w:val="009439F6"/>
    <w:rsid w:val="00943AD9"/>
    <w:rsid w:val="00946172"/>
    <w:rsid w:val="00946A6B"/>
    <w:rsid w:val="00947FB0"/>
    <w:rsid w:val="00950840"/>
    <w:rsid w:val="00952C38"/>
    <w:rsid w:val="0095392A"/>
    <w:rsid w:val="00953F12"/>
    <w:rsid w:val="00954ACE"/>
    <w:rsid w:val="00960299"/>
    <w:rsid w:val="00960637"/>
    <w:rsid w:val="00966B9D"/>
    <w:rsid w:val="0097427C"/>
    <w:rsid w:val="009752E9"/>
    <w:rsid w:val="00981E11"/>
    <w:rsid w:val="00982120"/>
    <w:rsid w:val="00986A11"/>
    <w:rsid w:val="00987696"/>
    <w:rsid w:val="00991402"/>
    <w:rsid w:val="00991B42"/>
    <w:rsid w:val="009A250A"/>
    <w:rsid w:val="009A4647"/>
    <w:rsid w:val="009A4CEF"/>
    <w:rsid w:val="009A55A9"/>
    <w:rsid w:val="009A7B56"/>
    <w:rsid w:val="009A7E78"/>
    <w:rsid w:val="009B0DD5"/>
    <w:rsid w:val="009B3445"/>
    <w:rsid w:val="009B4140"/>
    <w:rsid w:val="009B419A"/>
    <w:rsid w:val="009B6CB2"/>
    <w:rsid w:val="009C37FD"/>
    <w:rsid w:val="009C6C88"/>
    <w:rsid w:val="009C70E5"/>
    <w:rsid w:val="009C70F3"/>
    <w:rsid w:val="009D14D7"/>
    <w:rsid w:val="009D1DBD"/>
    <w:rsid w:val="009D3554"/>
    <w:rsid w:val="009D4D98"/>
    <w:rsid w:val="009E37C5"/>
    <w:rsid w:val="009E7031"/>
    <w:rsid w:val="009F01F5"/>
    <w:rsid w:val="009F1162"/>
    <w:rsid w:val="009F36F2"/>
    <w:rsid w:val="009F4483"/>
    <w:rsid w:val="009F4D84"/>
    <w:rsid w:val="009F4E18"/>
    <w:rsid w:val="009F52C8"/>
    <w:rsid w:val="009F6D6A"/>
    <w:rsid w:val="00A00B9C"/>
    <w:rsid w:val="00A0224C"/>
    <w:rsid w:val="00A023D3"/>
    <w:rsid w:val="00A02930"/>
    <w:rsid w:val="00A0322E"/>
    <w:rsid w:val="00A0408D"/>
    <w:rsid w:val="00A111A6"/>
    <w:rsid w:val="00A121B3"/>
    <w:rsid w:val="00A135D7"/>
    <w:rsid w:val="00A141AE"/>
    <w:rsid w:val="00A14528"/>
    <w:rsid w:val="00A15203"/>
    <w:rsid w:val="00A16C9C"/>
    <w:rsid w:val="00A17E82"/>
    <w:rsid w:val="00A20D1D"/>
    <w:rsid w:val="00A22B83"/>
    <w:rsid w:val="00A23E8B"/>
    <w:rsid w:val="00A2747D"/>
    <w:rsid w:val="00A31578"/>
    <w:rsid w:val="00A3679B"/>
    <w:rsid w:val="00A37E35"/>
    <w:rsid w:val="00A43464"/>
    <w:rsid w:val="00A43905"/>
    <w:rsid w:val="00A43C17"/>
    <w:rsid w:val="00A4566C"/>
    <w:rsid w:val="00A469A5"/>
    <w:rsid w:val="00A479C1"/>
    <w:rsid w:val="00A51E41"/>
    <w:rsid w:val="00A52CB3"/>
    <w:rsid w:val="00A53D83"/>
    <w:rsid w:val="00A5480F"/>
    <w:rsid w:val="00A55F08"/>
    <w:rsid w:val="00A575E6"/>
    <w:rsid w:val="00A57BB1"/>
    <w:rsid w:val="00A600EC"/>
    <w:rsid w:val="00A60E4F"/>
    <w:rsid w:val="00A63BC5"/>
    <w:rsid w:val="00A6510A"/>
    <w:rsid w:val="00A73EE4"/>
    <w:rsid w:val="00A74807"/>
    <w:rsid w:val="00A779A1"/>
    <w:rsid w:val="00A80F75"/>
    <w:rsid w:val="00A81B78"/>
    <w:rsid w:val="00A828DD"/>
    <w:rsid w:val="00A82967"/>
    <w:rsid w:val="00A84788"/>
    <w:rsid w:val="00A852FD"/>
    <w:rsid w:val="00A86541"/>
    <w:rsid w:val="00A86849"/>
    <w:rsid w:val="00A875B4"/>
    <w:rsid w:val="00A87C70"/>
    <w:rsid w:val="00A90AC8"/>
    <w:rsid w:val="00A917C1"/>
    <w:rsid w:val="00A91C18"/>
    <w:rsid w:val="00A91C1F"/>
    <w:rsid w:val="00A937A8"/>
    <w:rsid w:val="00A95555"/>
    <w:rsid w:val="00A96835"/>
    <w:rsid w:val="00AA2E18"/>
    <w:rsid w:val="00AA3E1E"/>
    <w:rsid w:val="00AA4E1F"/>
    <w:rsid w:val="00AB5030"/>
    <w:rsid w:val="00AB54EC"/>
    <w:rsid w:val="00AB68BD"/>
    <w:rsid w:val="00AC1F24"/>
    <w:rsid w:val="00AC37F8"/>
    <w:rsid w:val="00AC4C77"/>
    <w:rsid w:val="00AC5E2C"/>
    <w:rsid w:val="00AC6FAA"/>
    <w:rsid w:val="00AD005B"/>
    <w:rsid w:val="00AD0155"/>
    <w:rsid w:val="00AD0536"/>
    <w:rsid w:val="00AD09E9"/>
    <w:rsid w:val="00AD09F8"/>
    <w:rsid w:val="00AD0E2D"/>
    <w:rsid w:val="00AD4E62"/>
    <w:rsid w:val="00AD76C1"/>
    <w:rsid w:val="00AE0075"/>
    <w:rsid w:val="00AE0310"/>
    <w:rsid w:val="00AE06D5"/>
    <w:rsid w:val="00AE073A"/>
    <w:rsid w:val="00AE0791"/>
    <w:rsid w:val="00AE2A6F"/>
    <w:rsid w:val="00AE487F"/>
    <w:rsid w:val="00AE6C6C"/>
    <w:rsid w:val="00AE6FB5"/>
    <w:rsid w:val="00AE7DC0"/>
    <w:rsid w:val="00AF0B65"/>
    <w:rsid w:val="00AF1C5A"/>
    <w:rsid w:val="00AF2EA4"/>
    <w:rsid w:val="00AF6037"/>
    <w:rsid w:val="00B00899"/>
    <w:rsid w:val="00B045C9"/>
    <w:rsid w:val="00B05F02"/>
    <w:rsid w:val="00B06369"/>
    <w:rsid w:val="00B07078"/>
    <w:rsid w:val="00B1036E"/>
    <w:rsid w:val="00B1082F"/>
    <w:rsid w:val="00B12D60"/>
    <w:rsid w:val="00B13DF9"/>
    <w:rsid w:val="00B15DED"/>
    <w:rsid w:val="00B163D1"/>
    <w:rsid w:val="00B1789C"/>
    <w:rsid w:val="00B20C8B"/>
    <w:rsid w:val="00B21BB2"/>
    <w:rsid w:val="00B2296F"/>
    <w:rsid w:val="00B24A9C"/>
    <w:rsid w:val="00B24BD9"/>
    <w:rsid w:val="00B25903"/>
    <w:rsid w:val="00B279B3"/>
    <w:rsid w:val="00B31220"/>
    <w:rsid w:val="00B31797"/>
    <w:rsid w:val="00B3340F"/>
    <w:rsid w:val="00B33848"/>
    <w:rsid w:val="00B33A8B"/>
    <w:rsid w:val="00B33B60"/>
    <w:rsid w:val="00B40686"/>
    <w:rsid w:val="00B425E1"/>
    <w:rsid w:val="00B43BA8"/>
    <w:rsid w:val="00B455E5"/>
    <w:rsid w:val="00B46190"/>
    <w:rsid w:val="00B46A1F"/>
    <w:rsid w:val="00B473E8"/>
    <w:rsid w:val="00B47F78"/>
    <w:rsid w:val="00B50369"/>
    <w:rsid w:val="00B519B5"/>
    <w:rsid w:val="00B51CDF"/>
    <w:rsid w:val="00B5450E"/>
    <w:rsid w:val="00B5640C"/>
    <w:rsid w:val="00B61518"/>
    <w:rsid w:val="00B632A5"/>
    <w:rsid w:val="00B65331"/>
    <w:rsid w:val="00B6660B"/>
    <w:rsid w:val="00B66DD3"/>
    <w:rsid w:val="00B67BC2"/>
    <w:rsid w:val="00B712A9"/>
    <w:rsid w:val="00B74F09"/>
    <w:rsid w:val="00B77754"/>
    <w:rsid w:val="00B84C60"/>
    <w:rsid w:val="00B84C8D"/>
    <w:rsid w:val="00B8583A"/>
    <w:rsid w:val="00B85856"/>
    <w:rsid w:val="00B85CCD"/>
    <w:rsid w:val="00B87B62"/>
    <w:rsid w:val="00B87C40"/>
    <w:rsid w:val="00B87EA1"/>
    <w:rsid w:val="00B90F06"/>
    <w:rsid w:val="00B9171A"/>
    <w:rsid w:val="00B92443"/>
    <w:rsid w:val="00B96220"/>
    <w:rsid w:val="00B9646B"/>
    <w:rsid w:val="00B97B81"/>
    <w:rsid w:val="00BA0312"/>
    <w:rsid w:val="00BA25E1"/>
    <w:rsid w:val="00BA3A74"/>
    <w:rsid w:val="00BA44F0"/>
    <w:rsid w:val="00BA473B"/>
    <w:rsid w:val="00BA58E5"/>
    <w:rsid w:val="00BB3A3C"/>
    <w:rsid w:val="00BB5225"/>
    <w:rsid w:val="00BB5873"/>
    <w:rsid w:val="00BB6803"/>
    <w:rsid w:val="00BC3FF4"/>
    <w:rsid w:val="00BC4C4C"/>
    <w:rsid w:val="00BD01D0"/>
    <w:rsid w:val="00BD1D76"/>
    <w:rsid w:val="00BD3838"/>
    <w:rsid w:val="00BD4EBA"/>
    <w:rsid w:val="00BD7138"/>
    <w:rsid w:val="00BE1C59"/>
    <w:rsid w:val="00BE2EDD"/>
    <w:rsid w:val="00BF0A01"/>
    <w:rsid w:val="00BF25BE"/>
    <w:rsid w:val="00BF2DCE"/>
    <w:rsid w:val="00BF3FD8"/>
    <w:rsid w:val="00BF6739"/>
    <w:rsid w:val="00BF6F06"/>
    <w:rsid w:val="00BF7245"/>
    <w:rsid w:val="00C0013A"/>
    <w:rsid w:val="00C00FB2"/>
    <w:rsid w:val="00C017A8"/>
    <w:rsid w:val="00C02BC7"/>
    <w:rsid w:val="00C047B8"/>
    <w:rsid w:val="00C047CD"/>
    <w:rsid w:val="00C10BB6"/>
    <w:rsid w:val="00C176A9"/>
    <w:rsid w:val="00C17AAE"/>
    <w:rsid w:val="00C20389"/>
    <w:rsid w:val="00C20958"/>
    <w:rsid w:val="00C21C91"/>
    <w:rsid w:val="00C25ECD"/>
    <w:rsid w:val="00C26B86"/>
    <w:rsid w:val="00C27663"/>
    <w:rsid w:val="00C30A4B"/>
    <w:rsid w:val="00C314D9"/>
    <w:rsid w:val="00C318DD"/>
    <w:rsid w:val="00C3301D"/>
    <w:rsid w:val="00C33371"/>
    <w:rsid w:val="00C33CD6"/>
    <w:rsid w:val="00C36A52"/>
    <w:rsid w:val="00C374A8"/>
    <w:rsid w:val="00C37DBF"/>
    <w:rsid w:val="00C41E9E"/>
    <w:rsid w:val="00C429B4"/>
    <w:rsid w:val="00C42DD9"/>
    <w:rsid w:val="00C43C6C"/>
    <w:rsid w:val="00C44159"/>
    <w:rsid w:val="00C460C9"/>
    <w:rsid w:val="00C461AD"/>
    <w:rsid w:val="00C50BD0"/>
    <w:rsid w:val="00C50BFF"/>
    <w:rsid w:val="00C51796"/>
    <w:rsid w:val="00C57E9A"/>
    <w:rsid w:val="00C61503"/>
    <w:rsid w:val="00C63D7F"/>
    <w:rsid w:val="00C67D48"/>
    <w:rsid w:val="00C71736"/>
    <w:rsid w:val="00C72BB1"/>
    <w:rsid w:val="00C77A29"/>
    <w:rsid w:val="00C80C90"/>
    <w:rsid w:val="00C81A43"/>
    <w:rsid w:val="00C82295"/>
    <w:rsid w:val="00C82EB5"/>
    <w:rsid w:val="00C8302F"/>
    <w:rsid w:val="00C83418"/>
    <w:rsid w:val="00C863D0"/>
    <w:rsid w:val="00C86939"/>
    <w:rsid w:val="00C87655"/>
    <w:rsid w:val="00C9420E"/>
    <w:rsid w:val="00C9479D"/>
    <w:rsid w:val="00C953F4"/>
    <w:rsid w:val="00C95518"/>
    <w:rsid w:val="00CA0B85"/>
    <w:rsid w:val="00CA4819"/>
    <w:rsid w:val="00CA4A94"/>
    <w:rsid w:val="00CA4D6A"/>
    <w:rsid w:val="00CA5077"/>
    <w:rsid w:val="00CA6568"/>
    <w:rsid w:val="00CA6BCA"/>
    <w:rsid w:val="00CA7ACF"/>
    <w:rsid w:val="00CB0E30"/>
    <w:rsid w:val="00CB6274"/>
    <w:rsid w:val="00CC2AB8"/>
    <w:rsid w:val="00CC5265"/>
    <w:rsid w:val="00CC6CBB"/>
    <w:rsid w:val="00CD1F86"/>
    <w:rsid w:val="00CD2DC9"/>
    <w:rsid w:val="00CD6A79"/>
    <w:rsid w:val="00CD6C88"/>
    <w:rsid w:val="00CD71B5"/>
    <w:rsid w:val="00CE01FF"/>
    <w:rsid w:val="00CE031A"/>
    <w:rsid w:val="00CE0E09"/>
    <w:rsid w:val="00CE13A1"/>
    <w:rsid w:val="00CE1BC1"/>
    <w:rsid w:val="00CE3523"/>
    <w:rsid w:val="00CE55B9"/>
    <w:rsid w:val="00CF2912"/>
    <w:rsid w:val="00CF4413"/>
    <w:rsid w:val="00CF5F2F"/>
    <w:rsid w:val="00D009C2"/>
    <w:rsid w:val="00D0119F"/>
    <w:rsid w:val="00D047CE"/>
    <w:rsid w:val="00D05BA7"/>
    <w:rsid w:val="00D06025"/>
    <w:rsid w:val="00D070A0"/>
    <w:rsid w:val="00D07ABC"/>
    <w:rsid w:val="00D123B0"/>
    <w:rsid w:val="00D1670B"/>
    <w:rsid w:val="00D1690C"/>
    <w:rsid w:val="00D17EB2"/>
    <w:rsid w:val="00D2278B"/>
    <w:rsid w:val="00D24370"/>
    <w:rsid w:val="00D25168"/>
    <w:rsid w:val="00D26236"/>
    <w:rsid w:val="00D263D7"/>
    <w:rsid w:val="00D3097F"/>
    <w:rsid w:val="00D317E4"/>
    <w:rsid w:val="00D33F59"/>
    <w:rsid w:val="00D353F3"/>
    <w:rsid w:val="00D353FD"/>
    <w:rsid w:val="00D3664E"/>
    <w:rsid w:val="00D37EC7"/>
    <w:rsid w:val="00D4051F"/>
    <w:rsid w:val="00D42090"/>
    <w:rsid w:val="00D4521B"/>
    <w:rsid w:val="00D60C45"/>
    <w:rsid w:val="00D61693"/>
    <w:rsid w:val="00D6278D"/>
    <w:rsid w:val="00D63351"/>
    <w:rsid w:val="00D652DD"/>
    <w:rsid w:val="00D6694B"/>
    <w:rsid w:val="00D66E00"/>
    <w:rsid w:val="00D67531"/>
    <w:rsid w:val="00D70E4A"/>
    <w:rsid w:val="00D722FD"/>
    <w:rsid w:val="00D72364"/>
    <w:rsid w:val="00D72E27"/>
    <w:rsid w:val="00D75C65"/>
    <w:rsid w:val="00D7621B"/>
    <w:rsid w:val="00D77AAE"/>
    <w:rsid w:val="00D84463"/>
    <w:rsid w:val="00D853E6"/>
    <w:rsid w:val="00D854E3"/>
    <w:rsid w:val="00D86244"/>
    <w:rsid w:val="00D91DE5"/>
    <w:rsid w:val="00D93BA4"/>
    <w:rsid w:val="00DA046A"/>
    <w:rsid w:val="00DA0B25"/>
    <w:rsid w:val="00DA1485"/>
    <w:rsid w:val="00DA3875"/>
    <w:rsid w:val="00DA3B5C"/>
    <w:rsid w:val="00DA4AE8"/>
    <w:rsid w:val="00DA60FD"/>
    <w:rsid w:val="00DB0A01"/>
    <w:rsid w:val="00DB0ECC"/>
    <w:rsid w:val="00DB5479"/>
    <w:rsid w:val="00DB689D"/>
    <w:rsid w:val="00DB71BE"/>
    <w:rsid w:val="00DB7481"/>
    <w:rsid w:val="00DB7550"/>
    <w:rsid w:val="00DB76B9"/>
    <w:rsid w:val="00DC067C"/>
    <w:rsid w:val="00DC0B96"/>
    <w:rsid w:val="00DC0C9E"/>
    <w:rsid w:val="00DC18FB"/>
    <w:rsid w:val="00DC1F65"/>
    <w:rsid w:val="00DC2B0A"/>
    <w:rsid w:val="00DC3791"/>
    <w:rsid w:val="00DC3839"/>
    <w:rsid w:val="00DC38FB"/>
    <w:rsid w:val="00DC5282"/>
    <w:rsid w:val="00DC7AE8"/>
    <w:rsid w:val="00DD0B67"/>
    <w:rsid w:val="00DD3347"/>
    <w:rsid w:val="00DD4698"/>
    <w:rsid w:val="00DD5D71"/>
    <w:rsid w:val="00DD5F98"/>
    <w:rsid w:val="00DE1634"/>
    <w:rsid w:val="00DE227A"/>
    <w:rsid w:val="00DE551B"/>
    <w:rsid w:val="00DE57CF"/>
    <w:rsid w:val="00DE5EC8"/>
    <w:rsid w:val="00DF1F67"/>
    <w:rsid w:val="00DF254D"/>
    <w:rsid w:val="00E0189D"/>
    <w:rsid w:val="00E0377F"/>
    <w:rsid w:val="00E03F5E"/>
    <w:rsid w:val="00E043A6"/>
    <w:rsid w:val="00E04500"/>
    <w:rsid w:val="00E05179"/>
    <w:rsid w:val="00E06BBF"/>
    <w:rsid w:val="00E10509"/>
    <w:rsid w:val="00E118C5"/>
    <w:rsid w:val="00E133E0"/>
    <w:rsid w:val="00E16D01"/>
    <w:rsid w:val="00E16EC0"/>
    <w:rsid w:val="00E1723B"/>
    <w:rsid w:val="00E21E4F"/>
    <w:rsid w:val="00E221AD"/>
    <w:rsid w:val="00E248BF"/>
    <w:rsid w:val="00E2545E"/>
    <w:rsid w:val="00E26034"/>
    <w:rsid w:val="00E26A44"/>
    <w:rsid w:val="00E32E4A"/>
    <w:rsid w:val="00E34455"/>
    <w:rsid w:val="00E35CCA"/>
    <w:rsid w:val="00E37F7A"/>
    <w:rsid w:val="00E40822"/>
    <w:rsid w:val="00E40BCE"/>
    <w:rsid w:val="00E40E22"/>
    <w:rsid w:val="00E41987"/>
    <w:rsid w:val="00E43CCF"/>
    <w:rsid w:val="00E44A2D"/>
    <w:rsid w:val="00E44DB7"/>
    <w:rsid w:val="00E47DF5"/>
    <w:rsid w:val="00E50561"/>
    <w:rsid w:val="00E5155C"/>
    <w:rsid w:val="00E53866"/>
    <w:rsid w:val="00E53EDC"/>
    <w:rsid w:val="00E57399"/>
    <w:rsid w:val="00E60701"/>
    <w:rsid w:val="00E61BDE"/>
    <w:rsid w:val="00E6427B"/>
    <w:rsid w:val="00E65C36"/>
    <w:rsid w:val="00E66164"/>
    <w:rsid w:val="00E6645A"/>
    <w:rsid w:val="00E6645B"/>
    <w:rsid w:val="00E72326"/>
    <w:rsid w:val="00E72AB5"/>
    <w:rsid w:val="00E74D37"/>
    <w:rsid w:val="00E75E9F"/>
    <w:rsid w:val="00E76EA0"/>
    <w:rsid w:val="00E76FC9"/>
    <w:rsid w:val="00E77266"/>
    <w:rsid w:val="00E8062E"/>
    <w:rsid w:val="00E8083A"/>
    <w:rsid w:val="00E826CF"/>
    <w:rsid w:val="00E83062"/>
    <w:rsid w:val="00E84531"/>
    <w:rsid w:val="00E848A6"/>
    <w:rsid w:val="00E85E97"/>
    <w:rsid w:val="00E87F73"/>
    <w:rsid w:val="00E90738"/>
    <w:rsid w:val="00E919AC"/>
    <w:rsid w:val="00E95CDA"/>
    <w:rsid w:val="00E963E0"/>
    <w:rsid w:val="00E9667C"/>
    <w:rsid w:val="00E96F99"/>
    <w:rsid w:val="00E979BD"/>
    <w:rsid w:val="00EA0213"/>
    <w:rsid w:val="00EA11FE"/>
    <w:rsid w:val="00EA1326"/>
    <w:rsid w:val="00EA163F"/>
    <w:rsid w:val="00EA1799"/>
    <w:rsid w:val="00EA3A7A"/>
    <w:rsid w:val="00EA4B7C"/>
    <w:rsid w:val="00EB114E"/>
    <w:rsid w:val="00EB439A"/>
    <w:rsid w:val="00EC0E53"/>
    <w:rsid w:val="00EC1B06"/>
    <w:rsid w:val="00EC1F06"/>
    <w:rsid w:val="00EC25CD"/>
    <w:rsid w:val="00EC42F5"/>
    <w:rsid w:val="00EC4328"/>
    <w:rsid w:val="00EC6AD2"/>
    <w:rsid w:val="00EC75EF"/>
    <w:rsid w:val="00ED045D"/>
    <w:rsid w:val="00ED0D04"/>
    <w:rsid w:val="00ED3D2D"/>
    <w:rsid w:val="00ED58C5"/>
    <w:rsid w:val="00EE0D49"/>
    <w:rsid w:val="00EE1CA6"/>
    <w:rsid w:val="00EE2F0F"/>
    <w:rsid w:val="00EE3F79"/>
    <w:rsid w:val="00EE6998"/>
    <w:rsid w:val="00EE738D"/>
    <w:rsid w:val="00EF0AFB"/>
    <w:rsid w:val="00EF3499"/>
    <w:rsid w:val="00EF51F8"/>
    <w:rsid w:val="00EF5437"/>
    <w:rsid w:val="00EF666A"/>
    <w:rsid w:val="00EF7EAE"/>
    <w:rsid w:val="00F000B0"/>
    <w:rsid w:val="00F00736"/>
    <w:rsid w:val="00F02A78"/>
    <w:rsid w:val="00F0384E"/>
    <w:rsid w:val="00F06F80"/>
    <w:rsid w:val="00F11774"/>
    <w:rsid w:val="00F12B3A"/>
    <w:rsid w:val="00F215D9"/>
    <w:rsid w:val="00F21F1B"/>
    <w:rsid w:val="00F25960"/>
    <w:rsid w:val="00F2618A"/>
    <w:rsid w:val="00F31519"/>
    <w:rsid w:val="00F32183"/>
    <w:rsid w:val="00F33FA7"/>
    <w:rsid w:val="00F341FA"/>
    <w:rsid w:val="00F34486"/>
    <w:rsid w:val="00F348AF"/>
    <w:rsid w:val="00F409FC"/>
    <w:rsid w:val="00F40AD3"/>
    <w:rsid w:val="00F40DFC"/>
    <w:rsid w:val="00F41205"/>
    <w:rsid w:val="00F432F5"/>
    <w:rsid w:val="00F44AF1"/>
    <w:rsid w:val="00F44BE8"/>
    <w:rsid w:val="00F456B3"/>
    <w:rsid w:val="00F504A9"/>
    <w:rsid w:val="00F5062C"/>
    <w:rsid w:val="00F50638"/>
    <w:rsid w:val="00F5075A"/>
    <w:rsid w:val="00F53066"/>
    <w:rsid w:val="00F5315E"/>
    <w:rsid w:val="00F55649"/>
    <w:rsid w:val="00F569B6"/>
    <w:rsid w:val="00F60953"/>
    <w:rsid w:val="00F60BBE"/>
    <w:rsid w:val="00F61B4F"/>
    <w:rsid w:val="00F633E2"/>
    <w:rsid w:val="00F64EB8"/>
    <w:rsid w:val="00F67FD6"/>
    <w:rsid w:val="00F72118"/>
    <w:rsid w:val="00F75917"/>
    <w:rsid w:val="00F774C3"/>
    <w:rsid w:val="00F800B0"/>
    <w:rsid w:val="00F8186F"/>
    <w:rsid w:val="00F824BA"/>
    <w:rsid w:val="00F84BC5"/>
    <w:rsid w:val="00F8517E"/>
    <w:rsid w:val="00F860CB"/>
    <w:rsid w:val="00F8797C"/>
    <w:rsid w:val="00F87D37"/>
    <w:rsid w:val="00F9020B"/>
    <w:rsid w:val="00F904FC"/>
    <w:rsid w:val="00F90AAB"/>
    <w:rsid w:val="00F92DEA"/>
    <w:rsid w:val="00F9462B"/>
    <w:rsid w:val="00F94A90"/>
    <w:rsid w:val="00F95297"/>
    <w:rsid w:val="00FA11F2"/>
    <w:rsid w:val="00FA588F"/>
    <w:rsid w:val="00FA6F85"/>
    <w:rsid w:val="00FB0332"/>
    <w:rsid w:val="00FB19E1"/>
    <w:rsid w:val="00FB6D69"/>
    <w:rsid w:val="00FC07AC"/>
    <w:rsid w:val="00FC11A8"/>
    <w:rsid w:val="00FC21AA"/>
    <w:rsid w:val="00FC3BE0"/>
    <w:rsid w:val="00FC4994"/>
    <w:rsid w:val="00FC591A"/>
    <w:rsid w:val="00FC6A8C"/>
    <w:rsid w:val="00FD0D8C"/>
    <w:rsid w:val="00FD16A4"/>
    <w:rsid w:val="00FD4781"/>
    <w:rsid w:val="00FD4883"/>
    <w:rsid w:val="00FD512A"/>
    <w:rsid w:val="00FD5EC7"/>
    <w:rsid w:val="00FD6B1D"/>
    <w:rsid w:val="00FE27B1"/>
    <w:rsid w:val="00FE30D7"/>
    <w:rsid w:val="00FE335F"/>
    <w:rsid w:val="00FE5533"/>
    <w:rsid w:val="00FF1763"/>
    <w:rsid w:val="00FF1FF1"/>
    <w:rsid w:val="00FF3683"/>
    <w:rsid w:val="00FF4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37B3"/>
  <w15:docId w15:val="{95D3FAE3-59CD-4DF3-8A08-77595B6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51F"/>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
    <w:basedOn w:val="Normal"/>
    <w:next w:val="Normal"/>
    <w:link w:val="Ttulo2Char"/>
    <w:uiPriority w:val="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rsid w:val="00097071"/>
    <w:pPr>
      <w:keepNext/>
      <w:spacing w:before="280" w:after="140" w:line="290" w:lineRule="auto"/>
      <w:jc w:val="both"/>
      <w:outlineLvl w:val="0"/>
    </w:pPr>
    <w:rPr>
      <w:b/>
      <w:bCs/>
      <w:sz w:val="22"/>
      <w:szCs w:val="32"/>
    </w:rPr>
  </w:style>
  <w:style w:type="paragraph" w:customStyle="1" w:styleId="Level2">
    <w:name w:val="Level 2"/>
    <w:basedOn w:val="Normal"/>
    <w:link w:val="Level2Char"/>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rsid w:val="00097071"/>
    <w:pPr>
      <w:numPr>
        <w:ilvl w:val="2"/>
        <w:numId w:val="18"/>
      </w:numPr>
      <w:spacing w:after="140" w:line="290" w:lineRule="auto"/>
      <w:jc w:val="both"/>
      <w:outlineLvl w:val="2"/>
    </w:pPr>
    <w:rPr>
      <w:szCs w:val="28"/>
    </w:rPr>
  </w:style>
  <w:style w:type="paragraph" w:customStyle="1" w:styleId="Level4">
    <w:name w:val="Level 4"/>
    <w:basedOn w:val="Normal"/>
    <w:next w:val="Body3"/>
    <w:rsid w:val="00097071"/>
    <w:pPr>
      <w:numPr>
        <w:ilvl w:val="3"/>
        <w:numId w:val="18"/>
      </w:numPr>
      <w:spacing w:after="140" w:line="290" w:lineRule="auto"/>
      <w:jc w:val="both"/>
      <w:outlineLvl w:val="3"/>
    </w:pPr>
    <w:rPr>
      <w:kern w:val="20"/>
    </w:rPr>
  </w:style>
  <w:style w:type="paragraph" w:customStyle="1" w:styleId="Level5">
    <w:name w:val="Level 5"/>
    <w:basedOn w:val="Normal"/>
    <w:rsid w:val="00097071"/>
    <w:pPr>
      <w:numPr>
        <w:ilvl w:val="4"/>
        <w:numId w:val="18"/>
      </w:numPr>
      <w:spacing w:after="140" w:line="290" w:lineRule="auto"/>
      <w:jc w:val="both"/>
    </w:pPr>
    <w:rPr>
      <w:kern w:val="20"/>
    </w:rPr>
  </w:style>
  <w:style w:type="paragraph" w:customStyle="1" w:styleId="Level6">
    <w:name w:val="Level 6"/>
    <w:basedOn w:val="Normal"/>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basedOn w:val="Normal"/>
    <w:link w:val="PargrafodaListaChar"/>
    <w:uiPriority w:val="72"/>
    <w:qFormat/>
    <w:rsid w:val="00D61693"/>
    <w:pPr>
      <w:ind w:left="720"/>
      <w:contextualSpacing/>
    </w:pPr>
  </w:style>
  <w:style w:type="character" w:styleId="TextodoEspaoReservado">
    <w:name w:val="Placeholder Text"/>
    <w:basedOn w:val="Fontepargpadro"/>
    <w:semiHidden/>
    <w:rsid w:val="007A0A65"/>
    <w:rPr>
      <w:color w:val="808080"/>
    </w:rPr>
  </w:style>
  <w:style w:type="paragraph" w:customStyle="1" w:styleId="HOMEBRBodyText">
    <w:name w:val="HOME BR Body Text"/>
    <w:basedOn w:val="Normal"/>
    <w:link w:val="HOMEBRBodyTextChar"/>
    <w:rsid w:val="00A852FD"/>
    <w:pPr>
      <w:keepLines/>
      <w:spacing w:after="140" w:line="290" w:lineRule="auto"/>
      <w:jc w:val="both"/>
    </w:pPr>
    <w:rPr>
      <w:rFonts w:eastAsia="MS Mincho"/>
      <w:szCs w:val="20"/>
      <w:lang w:val="x-none"/>
    </w:rPr>
  </w:style>
  <w:style w:type="character" w:customStyle="1" w:styleId="HOMEBRBodyTextChar">
    <w:name w:val="HOME BR Body Text Char"/>
    <w:link w:val="HOMEBRBodyText"/>
    <w:locked/>
    <w:rsid w:val="00A852FD"/>
    <w:rPr>
      <w:rFonts w:ascii="Arial" w:eastAsia="MS Mincho" w:hAnsi="Arial"/>
      <w:lang w:val="x-none"/>
    </w:rPr>
  </w:style>
  <w:style w:type="paragraph" w:customStyle="1" w:styleId="Level1coluna1">
    <w:name w:val="Level 1 coluna1"/>
    <w:basedOn w:val="Normal"/>
    <w:rsid w:val="00A852FD"/>
    <w:pPr>
      <w:keepNext/>
      <w:numPr>
        <w:numId w:val="43"/>
      </w:numPr>
      <w:spacing w:after="140" w:line="290" w:lineRule="auto"/>
      <w:jc w:val="both"/>
    </w:pPr>
    <w:rPr>
      <w:b/>
      <w:szCs w:val="20"/>
      <w:lang w:val="en-GB"/>
    </w:rPr>
  </w:style>
  <w:style w:type="paragraph" w:customStyle="1" w:styleId="Level2coluna1">
    <w:name w:val="Level 2 coluna1"/>
    <w:basedOn w:val="Normal"/>
    <w:rsid w:val="00A852FD"/>
    <w:pPr>
      <w:numPr>
        <w:ilvl w:val="1"/>
        <w:numId w:val="43"/>
      </w:numPr>
      <w:spacing w:after="140" w:line="290" w:lineRule="auto"/>
      <w:jc w:val="both"/>
    </w:pPr>
    <w:rPr>
      <w:szCs w:val="20"/>
      <w:lang w:val="en-GB"/>
    </w:rPr>
  </w:style>
  <w:style w:type="paragraph" w:customStyle="1" w:styleId="Level3coluna1">
    <w:name w:val="Level 3 coluna1"/>
    <w:basedOn w:val="Normal"/>
    <w:rsid w:val="00A852FD"/>
    <w:pPr>
      <w:numPr>
        <w:ilvl w:val="2"/>
        <w:numId w:val="43"/>
      </w:numPr>
      <w:spacing w:after="140" w:line="290" w:lineRule="auto"/>
      <w:jc w:val="both"/>
    </w:pPr>
    <w:rPr>
      <w:szCs w:val="20"/>
      <w:lang w:val="en-GB"/>
    </w:rPr>
  </w:style>
  <w:style w:type="paragraph" w:customStyle="1" w:styleId="Level4coluna1">
    <w:name w:val="Level 4 coluna1"/>
    <w:basedOn w:val="Normal"/>
    <w:rsid w:val="00A852FD"/>
    <w:pPr>
      <w:numPr>
        <w:ilvl w:val="3"/>
        <w:numId w:val="43"/>
      </w:numPr>
      <w:spacing w:after="140" w:line="290" w:lineRule="auto"/>
      <w:jc w:val="both"/>
    </w:pPr>
    <w:rPr>
      <w:szCs w:val="20"/>
      <w:lang w:val="en-GB"/>
    </w:rPr>
  </w:style>
  <w:style w:type="paragraph" w:customStyle="1" w:styleId="Level5coluna1">
    <w:name w:val="Level 5 coluna1"/>
    <w:basedOn w:val="Normal"/>
    <w:rsid w:val="00A852FD"/>
    <w:pPr>
      <w:numPr>
        <w:ilvl w:val="4"/>
        <w:numId w:val="43"/>
      </w:numPr>
      <w:tabs>
        <w:tab w:val="clear" w:pos="2041"/>
        <w:tab w:val="num" w:pos="3600"/>
      </w:tabs>
      <w:spacing w:after="140" w:line="290" w:lineRule="auto"/>
      <w:ind w:left="3600" w:hanging="360"/>
      <w:jc w:val="both"/>
    </w:pPr>
    <w:rPr>
      <w:szCs w:val="20"/>
      <w:lang w:val="en-GB"/>
    </w:rPr>
  </w:style>
  <w:style w:type="paragraph" w:customStyle="1" w:styleId="Level6coluna1">
    <w:name w:val="Level 6 coluna1"/>
    <w:basedOn w:val="Normal"/>
    <w:rsid w:val="00A852FD"/>
    <w:pPr>
      <w:numPr>
        <w:ilvl w:val="5"/>
        <w:numId w:val="43"/>
      </w:numPr>
      <w:spacing w:after="140" w:line="290" w:lineRule="auto"/>
      <w:jc w:val="both"/>
    </w:pPr>
    <w:rPr>
      <w:szCs w:val="20"/>
      <w:lang w:val="en-GB"/>
    </w:rPr>
  </w:style>
  <w:style w:type="character" w:customStyle="1" w:styleId="MenoPendente1">
    <w:name w:val="Menção Pendente1"/>
    <w:basedOn w:val="Fontepargpadro"/>
    <w:uiPriority w:val="99"/>
    <w:semiHidden/>
    <w:unhideWhenUsed/>
    <w:rsid w:val="002F7CD9"/>
    <w:rPr>
      <w:color w:val="808080"/>
      <w:shd w:val="clear" w:color="auto" w:fill="E6E6E6"/>
    </w:rPr>
  </w:style>
  <w:style w:type="paragraph" w:customStyle="1" w:styleId="Default">
    <w:name w:val="Default"/>
    <w:rsid w:val="00524468"/>
    <w:pPr>
      <w:widowControl w:val="0"/>
      <w:suppressAutoHyphens/>
      <w:autoSpaceDE w:val="0"/>
      <w:autoSpaceDN w:val="0"/>
    </w:pPr>
    <w:rPr>
      <w:rFonts w:ascii="Trebuchet MS" w:hAnsi="Trebuchet MS"/>
      <w:color w:val="000000"/>
      <w:sz w:val="24"/>
      <w:szCs w:val="24"/>
      <w:lang w:val="en-US" w:eastAsia="en-US"/>
    </w:rPr>
  </w:style>
  <w:style w:type="character" w:customStyle="1" w:styleId="PargrafodaListaChar">
    <w:name w:val="Parágrafo da Lista Char"/>
    <w:link w:val="PargrafodaLista"/>
    <w:uiPriority w:val="34"/>
    <w:rsid w:val="00525CF5"/>
    <w:rPr>
      <w:rFonts w:ascii="Arial" w:hAnsi="Arial"/>
      <w:szCs w:val="24"/>
      <w:lang w:val="pt-BR"/>
    </w:rPr>
  </w:style>
  <w:style w:type="paragraph" w:customStyle="1" w:styleId="MAG-CORPODETEXTO">
    <w:name w:val="(MAG - CORPO DE TEXTO)"/>
    <w:basedOn w:val="Normal"/>
    <w:qFormat/>
    <w:rsid w:val="006654C7"/>
    <w:pPr>
      <w:suppressAutoHyphens/>
      <w:autoSpaceDN w:val="0"/>
      <w:spacing w:after="240" w:line="300" w:lineRule="exact"/>
      <w:jc w:val="both"/>
    </w:pPr>
    <w:rPr>
      <w:rFonts w:ascii="Tahoma" w:hAnsi="Tahoma" w:cs="Tahoma"/>
      <w:spacing w:val="-2"/>
      <w:sz w:val="22"/>
      <w:szCs w:val="20"/>
      <w:lang w:eastAsia="en-US"/>
    </w:rPr>
  </w:style>
  <w:style w:type="character" w:customStyle="1" w:styleId="MenoPendente2">
    <w:name w:val="Menção Pendente2"/>
    <w:basedOn w:val="Fontepargpadro"/>
    <w:uiPriority w:val="99"/>
    <w:semiHidden/>
    <w:unhideWhenUsed/>
    <w:rsid w:val="00917E74"/>
    <w:rPr>
      <w:color w:val="605E5C"/>
      <w:shd w:val="clear" w:color="auto" w:fill="E1DFDD"/>
    </w:rPr>
  </w:style>
  <w:style w:type="character" w:styleId="MenoPendente">
    <w:name w:val="Unresolved Mention"/>
    <w:basedOn w:val="Fontepargpadro"/>
    <w:uiPriority w:val="99"/>
    <w:semiHidden/>
    <w:unhideWhenUsed/>
    <w:rsid w:val="00F824BA"/>
    <w:rPr>
      <w:color w:val="605E5C"/>
      <w:shd w:val="clear" w:color="auto" w:fill="E1DFDD"/>
    </w:rPr>
  </w:style>
  <w:style w:type="paragraph" w:styleId="Commarcadores">
    <w:name w:val="List Bullet"/>
    <w:basedOn w:val="Normal"/>
    <w:unhideWhenUsed/>
    <w:rsid w:val="00FF4448"/>
    <w:pPr>
      <w:numPr>
        <w:numId w:val="45"/>
      </w:numPr>
      <w:contextualSpacing/>
    </w:pPr>
  </w:style>
  <w:style w:type="character" w:customStyle="1" w:styleId="bold">
    <w:name w:val="•bold"/>
    <w:qFormat/>
    <w:rsid w:val="00B24A9C"/>
    <w:rPr>
      <w:rFonts w:ascii="Myriad Pro Light" w:hAnsi="Myriad Pro Light" w:cs="Myriad Pro Light"/>
      <w:b/>
    </w:rPr>
  </w:style>
  <w:style w:type="paragraph" w:customStyle="1" w:styleId="NoParagraphStyle">
    <w:name w:val="[No Paragraph Style]"/>
    <w:rsid w:val="00D722FD"/>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customStyle="1" w:styleId="alpha2-2">
    <w:name w:val="alpha 2 - 2"/>
    <w:basedOn w:val="Normal"/>
    <w:rsid w:val="00D4521B"/>
    <w:pPr>
      <w:widowControl w:val="0"/>
      <w:tabs>
        <w:tab w:val="left" w:pos="2041"/>
      </w:tabs>
      <w:autoSpaceDE w:val="0"/>
      <w:autoSpaceDN w:val="0"/>
      <w:adjustRightInd w:val="0"/>
      <w:spacing w:after="140" w:line="290" w:lineRule="auto"/>
      <w:ind w:left="2041" w:hanging="680"/>
      <w:jc w:val="both"/>
    </w:pPr>
    <w:rPr>
      <w:rFonts w:cs="Arial"/>
      <w:kern w:val="20"/>
      <w:szCs w:val="20"/>
      <w:lang w:eastAsia="pt-BR"/>
    </w:rPr>
  </w:style>
  <w:style w:type="character" w:customStyle="1" w:styleId="bold0">
    <w:name w:val="bold"/>
    <w:qFormat/>
    <w:rsid w:val="008D0772"/>
    <w:rPr>
      <w:rFonts w:ascii="Source Sans Pro SemiBold" w:hAnsi="Source Sans Pro SemiBold" w:cs="Source Sans Pro SemiBold"/>
      <w:lang w:val="pt-PT"/>
    </w:rPr>
  </w:style>
  <w:style w:type="table" w:customStyle="1" w:styleId="DefaultTable">
    <w:name w:val="Default Table"/>
    <w:qFormat/>
    <w:rsid w:val="008D0772"/>
    <w:pPr>
      <w:spacing w:line="288" w:lineRule="auto"/>
    </w:pPr>
    <w:rPr>
      <w:rFonts w:ascii="Minion Pro" w:hAnsi="Minion Pro" w:cs="Minion Pro"/>
      <w:sz w:val="24"/>
      <w:lang w:val="pt-BR" w:eastAsia="pt-BR"/>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character" w:customStyle="1" w:styleId="sembold">
    <w:name w:val="sem bold"/>
    <w:basedOn w:val="bold0"/>
    <w:qFormat/>
    <w:rsid w:val="00101863"/>
    <w:rPr>
      <w:rFonts w:ascii="Source Sans Pro Light" w:hAnsi="Source Sans Pro Light" w:cs="Source Sans Pro Ligh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1356">
      <w:bodyDiv w:val="1"/>
      <w:marLeft w:val="0"/>
      <w:marRight w:val="0"/>
      <w:marTop w:val="0"/>
      <w:marBottom w:val="0"/>
      <w:divBdr>
        <w:top w:val="none" w:sz="0" w:space="0" w:color="auto"/>
        <w:left w:val="none" w:sz="0" w:space="0" w:color="auto"/>
        <w:bottom w:val="none" w:sz="0" w:space="0" w:color="auto"/>
        <w:right w:val="none" w:sz="0" w:space="0" w:color="auto"/>
      </w:divBdr>
    </w:div>
    <w:div w:id="473647325">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409696440">
      <w:bodyDiv w:val="1"/>
      <w:marLeft w:val="0"/>
      <w:marRight w:val="0"/>
      <w:marTop w:val="0"/>
      <w:marBottom w:val="0"/>
      <w:divBdr>
        <w:top w:val="none" w:sz="0" w:space="0" w:color="auto"/>
        <w:left w:val="none" w:sz="0" w:space="0" w:color="auto"/>
        <w:bottom w:val="none" w:sz="0" w:space="0" w:color="auto"/>
        <w:right w:val="none" w:sz="0" w:space="0" w:color="auto"/>
      </w:divBdr>
    </w:div>
    <w:div w:id="1683438375">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nsulte:%20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eritodtvm.com.br/pt/mce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A17D5DF-8D70-4F9B-9979-5BAD18EE941D}"/>
      </w:docPartPr>
      <w:docPartBody>
        <w:p w:rsidR="00BB6C09" w:rsidRDefault="00020704">
          <w:r w:rsidRPr="00D0298B">
            <w:rPr>
              <w:rStyle w:val="TextodoEspaoReservado"/>
            </w:rPr>
            <w:t>Click here to enter text.</w:t>
          </w:r>
        </w:p>
      </w:docPartBody>
    </w:docPart>
    <w:docPart>
      <w:docPartPr>
        <w:name w:val="429E5910F3D24D3DA25A80B91732390C"/>
        <w:category>
          <w:name w:val="Geral"/>
          <w:gallery w:val="placeholder"/>
        </w:category>
        <w:types>
          <w:type w:val="bbPlcHdr"/>
        </w:types>
        <w:behaviors>
          <w:behavior w:val="content"/>
        </w:behaviors>
        <w:guid w:val="{E23D7DCE-2A0C-44CE-9376-EB4C2DEC2EA4}"/>
      </w:docPartPr>
      <w:docPartBody>
        <w:p w:rsidR="00CA289F" w:rsidRDefault="00CA289F" w:rsidP="00CA289F">
          <w:pPr>
            <w:pStyle w:val="429E5910F3D24D3DA25A80B91732390C"/>
          </w:pPr>
          <w:r w:rsidRPr="00D0298B">
            <w:rPr>
              <w:rStyle w:val="TextodoEspaoReservado"/>
            </w:rPr>
            <w:t>Click here to enter text.</w:t>
          </w:r>
        </w:p>
      </w:docPartBody>
    </w:docPart>
    <w:docPart>
      <w:docPartPr>
        <w:name w:val="364231BF9F88406CB93606E4DBBE1403"/>
        <w:category>
          <w:name w:val="Geral"/>
          <w:gallery w:val="placeholder"/>
        </w:category>
        <w:types>
          <w:type w:val="bbPlcHdr"/>
        </w:types>
        <w:behaviors>
          <w:behavior w:val="content"/>
        </w:behaviors>
        <w:guid w:val="{7EDBB7DE-8733-4FD9-B2BE-204A682645A4}"/>
      </w:docPartPr>
      <w:docPartBody>
        <w:p w:rsidR="00CE436F" w:rsidRDefault="004A6695" w:rsidP="004A6695">
          <w:pPr>
            <w:pStyle w:val="364231BF9F88406CB93606E4DBBE1403"/>
          </w:pPr>
          <w:r w:rsidRPr="00D0298B">
            <w:rPr>
              <w:rStyle w:val="TextodoEspaoReservado"/>
            </w:rPr>
            <w:t>Click here to enter text.</w:t>
          </w:r>
        </w:p>
      </w:docPartBody>
    </w:docPart>
    <w:docPart>
      <w:docPartPr>
        <w:name w:val="8633A02F94EA41B485BD1113BFC255EF"/>
        <w:category>
          <w:name w:val="Geral"/>
          <w:gallery w:val="placeholder"/>
        </w:category>
        <w:types>
          <w:type w:val="bbPlcHdr"/>
        </w:types>
        <w:behaviors>
          <w:behavior w:val="content"/>
        </w:behaviors>
        <w:guid w:val="{FFA02C15-51C7-425E-BC41-48915142882B}"/>
      </w:docPartPr>
      <w:docPartBody>
        <w:p w:rsidR="00CE436F" w:rsidRDefault="004A6695" w:rsidP="004A6695">
          <w:pPr>
            <w:pStyle w:val="8633A02F94EA41B485BD1113BFC255EF"/>
          </w:pPr>
          <w:r w:rsidRPr="00D0298B">
            <w:rPr>
              <w:rStyle w:val="TextodoEspaoReservado"/>
            </w:rPr>
            <w:t>Click here to enter text.</w:t>
          </w:r>
        </w:p>
      </w:docPartBody>
    </w:docPart>
    <w:docPart>
      <w:docPartPr>
        <w:name w:val="319A4D85753A429B8B4FD73460B28A39"/>
        <w:category>
          <w:name w:val="Geral"/>
          <w:gallery w:val="placeholder"/>
        </w:category>
        <w:types>
          <w:type w:val="bbPlcHdr"/>
        </w:types>
        <w:behaviors>
          <w:behavior w:val="content"/>
        </w:behaviors>
        <w:guid w:val="{BF2AF5BF-089E-4B56-ADA1-9C87B0EE698E}"/>
      </w:docPartPr>
      <w:docPartBody>
        <w:p w:rsidR="00CE436F" w:rsidRDefault="004A6695" w:rsidP="004A6695">
          <w:pPr>
            <w:pStyle w:val="319A4D85753A429B8B4FD73460B28A39"/>
          </w:pPr>
          <w:r w:rsidRPr="00D0298B">
            <w:rPr>
              <w:rStyle w:val="TextodoEspaoReservado"/>
            </w:rPr>
            <w:t>Click here to enter text.</w:t>
          </w:r>
        </w:p>
      </w:docPartBody>
    </w:docPart>
    <w:docPart>
      <w:docPartPr>
        <w:name w:val="BE83068B8A244F98A6D2A6E915A6FD4A"/>
        <w:category>
          <w:name w:val="Geral"/>
          <w:gallery w:val="placeholder"/>
        </w:category>
        <w:types>
          <w:type w:val="bbPlcHdr"/>
        </w:types>
        <w:behaviors>
          <w:behavior w:val="content"/>
        </w:behaviors>
        <w:guid w:val="{A3F28118-DC63-4DAC-A198-89DA6DFF1967}"/>
      </w:docPartPr>
      <w:docPartBody>
        <w:p w:rsidR="00CE436F" w:rsidRDefault="004A6695" w:rsidP="004A6695">
          <w:pPr>
            <w:pStyle w:val="BE83068B8A244F98A6D2A6E915A6FD4A"/>
          </w:pPr>
          <w:r w:rsidRPr="00D0298B">
            <w:rPr>
              <w:rStyle w:val="TextodoEspaoReservado"/>
            </w:rPr>
            <w:t>Click here to enter text.</w:t>
          </w:r>
        </w:p>
      </w:docPartBody>
    </w:docPart>
    <w:docPart>
      <w:docPartPr>
        <w:name w:val="976FF2DF1A99476BAEF595AEF2169AC6"/>
        <w:category>
          <w:name w:val="Geral"/>
          <w:gallery w:val="placeholder"/>
        </w:category>
        <w:types>
          <w:type w:val="bbPlcHdr"/>
        </w:types>
        <w:behaviors>
          <w:behavior w:val="content"/>
        </w:behaviors>
        <w:guid w:val="{85C46A58-0F20-48E5-B605-9139702DD03A}"/>
      </w:docPartPr>
      <w:docPartBody>
        <w:p w:rsidR="00CE436F" w:rsidRDefault="004A6695" w:rsidP="004A6695">
          <w:pPr>
            <w:pStyle w:val="976FF2DF1A99476BAEF595AEF2169AC6"/>
          </w:pPr>
          <w:r w:rsidRPr="00D0298B">
            <w:rPr>
              <w:rStyle w:val="TextodoEspaoReservado"/>
            </w:rPr>
            <w:t>Click here to enter text.</w:t>
          </w:r>
        </w:p>
      </w:docPartBody>
    </w:docPart>
    <w:docPart>
      <w:docPartPr>
        <w:name w:val="5D0C8EF2FEF74CD1993C0CB396FE721E"/>
        <w:category>
          <w:name w:val="Geral"/>
          <w:gallery w:val="placeholder"/>
        </w:category>
        <w:types>
          <w:type w:val="bbPlcHdr"/>
        </w:types>
        <w:behaviors>
          <w:behavior w:val="content"/>
        </w:behaviors>
        <w:guid w:val="{CDCCA8D0-1655-473F-927D-0E7DD02E0622}"/>
      </w:docPartPr>
      <w:docPartBody>
        <w:p w:rsidR="00CE436F" w:rsidRDefault="004A6695" w:rsidP="004A6695">
          <w:pPr>
            <w:pStyle w:val="5D0C8EF2FEF74CD1993C0CB396FE721E"/>
          </w:pPr>
          <w:r w:rsidRPr="00D0298B">
            <w:rPr>
              <w:rStyle w:val="TextodoEspaoReservado"/>
            </w:rPr>
            <w:t>Click here to enter text.</w:t>
          </w:r>
        </w:p>
      </w:docPartBody>
    </w:docPart>
    <w:docPart>
      <w:docPartPr>
        <w:name w:val="6148BACBCEF94E76B1038FC3ED2642D1"/>
        <w:category>
          <w:name w:val="Geral"/>
          <w:gallery w:val="placeholder"/>
        </w:category>
        <w:types>
          <w:type w:val="bbPlcHdr"/>
        </w:types>
        <w:behaviors>
          <w:behavior w:val="content"/>
        </w:behaviors>
        <w:guid w:val="{59D9DCFD-D9B8-499B-B69A-39FB1BD19585}"/>
      </w:docPartPr>
      <w:docPartBody>
        <w:p w:rsidR="00CE436F" w:rsidRDefault="004A6695" w:rsidP="004A6695">
          <w:pPr>
            <w:pStyle w:val="6148BACBCEF94E76B1038FC3ED2642D1"/>
          </w:pPr>
          <w:r w:rsidRPr="00D0298B">
            <w:rPr>
              <w:rStyle w:val="TextodoEspaoReservado"/>
            </w:rPr>
            <w:t>Click here to enter text.</w:t>
          </w:r>
        </w:p>
      </w:docPartBody>
    </w:docPart>
    <w:docPart>
      <w:docPartPr>
        <w:name w:val="A73BCC2139A943E3ABF71FF4375048A0"/>
        <w:category>
          <w:name w:val="Geral"/>
          <w:gallery w:val="placeholder"/>
        </w:category>
        <w:types>
          <w:type w:val="bbPlcHdr"/>
        </w:types>
        <w:behaviors>
          <w:behavior w:val="content"/>
        </w:behaviors>
        <w:guid w:val="{CAE85F66-0584-45C3-8AA1-DDA7B081B58D}"/>
      </w:docPartPr>
      <w:docPartBody>
        <w:p w:rsidR="00CE436F" w:rsidRDefault="004A6695" w:rsidP="004A6695">
          <w:pPr>
            <w:pStyle w:val="A73BCC2139A943E3ABF71FF4375048A0"/>
          </w:pPr>
          <w:r w:rsidRPr="00D0298B">
            <w:rPr>
              <w:rStyle w:val="TextodoEspaoReservad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Vani">
    <w:charset w:val="00"/>
    <w:family w:val="roman"/>
    <w:pitch w:val="variable"/>
    <w:sig w:usb0="002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704"/>
    <w:rsid w:val="00006EE2"/>
    <w:rsid w:val="00020704"/>
    <w:rsid w:val="000D20FB"/>
    <w:rsid w:val="00122C5F"/>
    <w:rsid w:val="002052B9"/>
    <w:rsid w:val="0024189D"/>
    <w:rsid w:val="00324711"/>
    <w:rsid w:val="003A08BA"/>
    <w:rsid w:val="004A6695"/>
    <w:rsid w:val="00547CB4"/>
    <w:rsid w:val="005D3CFB"/>
    <w:rsid w:val="006D225D"/>
    <w:rsid w:val="007106C0"/>
    <w:rsid w:val="0071251A"/>
    <w:rsid w:val="007421BD"/>
    <w:rsid w:val="007523C7"/>
    <w:rsid w:val="007F582D"/>
    <w:rsid w:val="00854411"/>
    <w:rsid w:val="008A0C53"/>
    <w:rsid w:val="0099368B"/>
    <w:rsid w:val="009C0902"/>
    <w:rsid w:val="00A7079F"/>
    <w:rsid w:val="00BB6C09"/>
    <w:rsid w:val="00C10EFA"/>
    <w:rsid w:val="00C36277"/>
    <w:rsid w:val="00C53ED3"/>
    <w:rsid w:val="00C84073"/>
    <w:rsid w:val="00CA289F"/>
    <w:rsid w:val="00CE436F"/>
    <w:rsid w:val="00D6004D"/>
    <w:rsid w:val="00D9015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semiHidden/>
    <w:rsid w:val="004A6695"/>
    <w:rPr>
      <w:color w:val="808080"/>
    </w:rPr>
  </w:style>
  <w:style w:type="paragraph" w:customStyle="1" w:styleId="429E5910F3D24D3DA25A80B91732390C">
    <w:name w:val="429E5910F3D24D3DA25A80B91732390C"/>
    <w:rsid w:val="00CA289F"/>
  </w:style>
  <w:style w:type="paragraph" w:customStyle="1" w:styleId="364231BF9F88406CB93606E4DBBE1403">
    <w:name w:val="364231BF9F88406CB93606E4DBBE1403"/>
    <w:rsid w:val="004A6695"/>
  </w:style>
  <w:style w:type="paragraph" w:customStyle="1" w:styleId="8633A02F94EA41B485BD1113BFC255EF">
    <w:name w:val="8633A02F94EA41B485BD1113BFC255EF"/>
    <w:rsid w:val="004A6695"/>
  </w:style>
  <w:style w:type="paragraph" w:customStyle="1" w:styleId="319A4D85753A429B8B4FD73460B28A39">
    <w:name w:val="319A4D85753A429B8B4FD73460B28A39"/>
    <w:rsid w:val="004A6695"/>
  </w:style>
  <w:style w:type="paragraph" w:customStyle="1" w:styleId="BE83068B8A244F98A6D2A6E915A6FD4A">
    <w:name w:val="BE83068B8A244F98A6D2A6E915A6FD4A"/>
    <w:rsid w:val="004A6695"/>
  </w:style>
  <w:style w:type="paragraph" w:customStyle="1" w:styleId="976FF2DF1A99476BAEF595AEF2169AC6">
    <w:name w:val="976FF2DF1A99476BAEF595AEF2169AC6"/>
    <w:rsid w:val="004A6695"/>
  </w:style>
  <w:style w:type="paragraph" w:customStyle="1" w:styleId="5D0C8EF2FEF74CD1993C0CB396FE721E">
    <w:name w:val="5D0C8EF2FEF74CD1993C0CB396FE721E"/>
    <w:rsid w:val="004A6695"/>
  </w:style>
  <w:style w:type="paragraph" w:customStyle="1" w:styleId="6148BACBCEF94E76B1038FC3ED2642D1">
    <w:name w:val="6148BACBCEF94E76B1038FC3ED2642D1"/>
    <w:rsid w:val="004A6695"/>
  </w:style>
  <w:style w:type="paragraph" w:customStyle="1" w:styleId="A73BCC2139A943E3ABF71FF4375048A0">
    <w:name w:val="A73BCC2139A943E3ABF71FF4375048A0"/>
    <w:rsid w:val="004A6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4904af-e606-417f-88c5-9b3d49e9b14c" xsi:nil="true"/>
    <lcf76f155ced4ddcb4097134ff3c332f xmlns="42b82ecf-cd10-46ff-b54e-fa27219591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 D O C S ! 4 1 1 6 0 . 1 < / d o c u m e n t i d >  
     < s e n d e r i d > M A R C E L A . M O R E I R A < / s e n d e r i d >  
     < s e n d e r e m a i l > M A R C E L A . M O R E I R A @ S O U Z A M E L L O . C O M . B R < / s e n d e r e m a i l >  
     < l a s t m o d i f i e d > 2 0 1 9 - 1 2 - 1 0 T 0 0 : 5 9 : 0 0 . 0 0 0 0 0 0 0 - 0 3 : 0 0 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DB246DE119DB2469FBF5447441509F7" ma:contentTypeVersion="16" ma:contentTypeDescription="Crie um novo documento." ma:contentTypeScope="" ma:versionID="ce1a1d6b815b0800f62be84123635e6b">
  <xsd:schema xmlns:xsd="http://www.w3.org/2001/XMLSchema" xmlns:xs="http://www.w3.org/2001/XMLSchema" xmlns:p="http://schemas.microsoft.com/office/2006/metadata/properties" xmlns:ns2="42b82ecf-cd10-46ff-b54e-fa2721959158" xmlns:ns3="5c4904af-e606-417f-88c5-9b3d49e9b14c" targetNamespace="http://schemas.microsoft.com/office/2006/metadata/properties" ma:root="true" ma:fieldsID="82195d13b7bf24815024e23ee126d5ab" ns2:_="" ns3:_="">
    <xsd:import namespace="42b82ecf-cd10-46ff-b54e-fa2721959158"/>
    <xsd:import namespace="5c4904af-e606-417f-88c5-9b3d49e9b1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82ecf-cd10-46ff-b54e-fa2721959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57e742bc-e67c-4f50-bef6-00749ad5de5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904af-e606-417f-88c5-9b3d49e9b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aae4f1-8907-4e85-942f-1c0b7faa5823}" ma:internalName="TaxCatchAll" ma:showField="CatchAllData" ma:web="5c4904af-e606-417f-88c5-9b3d49e9b1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37876-786F-45F8-B30A-E1014AB5A7EB}">
  <ds:schemaRefs>
    <ds:schemaRef ds:uri="http://schemas.microsoft.com/sharepoint/v3"/>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e63af235-6539-4873-9a74-7e32b5cc1aee"/>
    <ds:schemaRef ds:uri="http://schemas.microsoft.com/office/2006/metadata/properties"/>
    <ds:schemaRef ds:uri="http://purl.org/dc/dcmitype/"/>
    <ds:schemaRef ds:uri="5c4904af-e606-417f-88c5-9b3d49e9b14c"/>
    <ds:schemaRef ds:uri="42b82ecf-cd10-46ff-b54e-fa2721959158"/>
  </ds:schemaRefs>
</ds:datastoreItem>
</file>

<file path=customXml/itemProps2.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3.xml><?xml version="1.0" encoding="utf-8"?>
<ds:datastoreItem xmlns:ds="http://schemas.openxmlformats.org/officeDocument/2006/customXml" ds:itemID="{2B1A9F4B-745F-4F20-A26E-69A74D60E446}">
  <ds:schemaRefs>
    <ds:schemaRef ds:uri="http://schemas.openxmlformats.org/officeDocument/2006/bibliography"/>
  </ds:schemaRefs>
</ds:datastoreItem>
</file>

<file path=customXml/itemProps4.xml><?xml version="1.0" encoding="utf-8"?>
<ds:datastoreItem xmlns:ds="http://schemas.openxmlformats.org/officeDocument/2006/customXml" ds:itemID="{DA28C556-650D-428C-BC35-1C2B424E70B8}">
  <ds:schemaRefs>
    <ds:schemaRef ds:uri="http://www.imanage.com/work/xmlschema"/>
  </ds:schemaRefs>
</ds:datastoreItem>
</file>

<file path=customXml/itemProps5.xml><?xml version="1.0" encoding="utf-8"?>
<ds:datastoreItem xmlns:ds="http://schemas.openxmlformats.org/officeDocument/2006/customXml" ds:itemID="{8A191D57-54C3-4108-9C04-F1A0B3C0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82ecf-cd10-46ff-b54e-fa2721959158"/>
    <ds:schemaRef ds:uri="5c4904af-e606-417f-88c5-9b3d49e9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7482</Words>
  <Characters>40407</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fl@freitasleite.com.br</dc:creator>
  <cp:lastModifiedBy>Gianluca Tillmann Moser</cp:lastModifiedBy>
  <cp:revision>2</cp:revision>
  <cp:lastPrinted>2017-08-01T02:05:00Z</cp:lastPrinted>
  <dcterms:created xsi:type="dcterms:W3CDTF">2023-10-19T17:42:00Z</dcterms:created>
  <dcterms:modified xsi:type="dcterms:W3CDTF">2023-10-19T17:42:00Z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0x010100DDB246DE119DB2469FBF5447441509F7</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MediaServiceImageTags">
    <vt:lpwstr/>
  </property>
  <property fmtid="{D5CDD505-2E9C-101B-9397-08002B2CF9AE}" pid="25" name="iManageFooter">
    <vt:lpwstr>FL - 2081524v6</vt:lpwstr>
  </property>
</Properties>
</file>